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C55" w:rsidRPr="00CA662B" w:rsidRDefault="00411C55" w:rsidP="00411C55">
      <w:pPr>
        <w:pStyle w:val="CRCoverPage"/>
        <w:tabs>
          <w:tab w:val="right" w:pos="9639"/>
        </w:tabs>
        <w:spacing w:after="0"/>
        <w:rPr>
          <w:b/>
          <w:noProof/>
          <w:sz w:val="24"/>
        </w:rPr>
      </w:pPr>
      <w:bookmarkStart w:id="0" w:name="_Ref399006623"/>
      <w:bookmarkStart w:id="1" w:name="_Toc92513360"/>
      <w:r w:rsidRPr="00CA662B">
        <w:rPr>
          <w:b/>
          <w:noProof/>
          <w:sz w:val="24"/>
        </w:rPr>
        <w:t>3</w:t>
      </w:r>
      <w:r w:rsidR="002F14A2">
        <w:rPr>
          <w:b/>
          <w:noProof/>
          <w:sz w:val="24"/>
        </w:rPr>
        <w:t>GPP TSG-RAN WG4 Meeting # 101</w:t>
      </w:r>
      <w:r w:rsidRPr="00CA662B">
        <w:rPr>
          <w:b/>
          <w:noProof/>
          <w:sz w:val="24"/>
        </w:rPr>
        <w:t>-e</w:t>
      </w:r>
      <w:r>
        <w:rPr>
          <w:rFonts w:hint="eastAsia"/>
          <w:b/>
          <w:noProof/>
          <w:sz w:val="24"/>
          <w:lang w:eastAsia="zh-CN"/>
        </w:rPr>
        <w:tab/>
      </w:r>
      <w:r w:rsidR="005D39A6">
        <w:rPr>
          <w:b/>
          <w:noProof/>
          <w:sz w:val="24"/>
        </w:rPr>
        <w:t>R4-</w:t>
      </w:r>
      <w:r w:rsidR="004370E9">
        <w:rPr>
          <w:b/>
          <w:noProof/>
          <w:sz w:val="24"/>
        </w:rPr>
        <w:t>2118605</w:t>
      </w:r>
    </w:p>
    <w:p w:rsidR="00411C55" w:rsidRPr="00411C55" w:rsidRDefault="00F80190" w:rsidP="00411C5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C84A4D">
        <w:rPr>
          <w:rFonts w:eastAsia="SimSun" w:cs="Arial"/>
          <w:sz w:val="24"/>
          <w:szCs w:val="24"/>
          <w:lang w:eastAsia="zh-CN"/>
        </w:rPr>
        <w:t>November 01-12</w:t>
      </w:r>
      <w:r w:rsidR="00C84A4D" w:rsidRPr="00B23518">
        <w:rPr>
          <w:rFonts w:eastAsia="SimSun" w:cs="Arial"/>
          <w:sz w:val="24"/>
          <w:szCs w:val="24"/>
          <w:lang w:eastAsia="zh-CN"/>
        </w:rPr>
        <w:t>, 2021</w:t>
      </w:r>
    </w:p>
    <w:p w:rsidR="0004726A" w:rsidRPr="00913BEF" w:rsidRDefault="0004726A" w:rsidP="005929A6">
      <w:pPr>
        <w:tabs>
          <w:tab w:val="left" w:pos="1985"/>
        </w:tabs>
        <w:jc w:val="both"/>
        <w:rPr>
          <w:rFonts w:ascii="Arial" w:eastAsia="SimSun" w:hAnsi="Arial" w:cs="Arial"/>
          <w:b/>
          <w:sz w:val="22"/>
          <w:lang w:eastAsia="zh-CN"/>
        </w:rPr>
      </w:pPr>
    </w:p>
    <w:p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D6229" w:rsidRPr="007D6229">
        <w:rPr>
          <w:rFonts w:ascii="Arial" w:eastAsia="SimSun" w:hAnsi="Arial" w:cs="Arial"/>
          <w:sz w:val="22"/>
          <w:lang w:eastAsia="zh-CN"/>
        </w:rPr>
        <w:t xml:space="preserve">Discussion on </w:t>
      </w:r>
      <w:r w:rsidR="00C84A4D">
        <w:rPr>
          <w:rFonts w:ascii="Arial" w:eastAsia="SimSun" w:hAnsi="Arial" w:cs="Arial"/>
          <w:sz w:val="22"/>
          <w:lang w:eastAsia="zh-CN"/>
        </w:rPr>
        <w:t xml:space="preserve">impact of </w:t>
      </w:r>
      <w:r w:rsidR="00BD0AFA" w:rsidRPr="00BD0AFA">
        <w:rPr>
          <w:rFonts w:ascii="Arial" w:eastAsia="SimSun" w:hAnsi="Arial" w:cs="Arial"/>
          <w:sz w:val="22"/>
          <w:lang w:eastAsia="zh-CN"/>
        </w:rPr>
        <w:t xml:space="preserve">increasing </w:t>
      </w:r>
      <w:r w:rsidR="00C84A4D">
        <w:rPr>
          <w:rFonts w:ascii="Arial" w:eastAsia="SimSun" w:hAnsi="Arial" w:cs="Arial"/>
          <w:sz w:val="22"/>
          <w:lang w:eastAsia="zh-CN"/>
        </w:rPr>
        <w:t>UE high limit</w:t>
      </w:r>
      <w:r w:rsidR="00BD0AFA" w:rsidRPr="00BD0AFA">
        <w:rPr>
          <w:rFonts w:ascii="Arial" w:eastAsia="SimSun" w:hAnsi="Arial" w:cs="Arial"/>
          <w:sz w:val="22"/>
          <w:lang w:eastAsia="zh-CN"/>
        </w:rPr>
        <w:t xml:space="preserve"> for </w:t>
      </w:r>
      <w:r w:rsidR="009D1B6A" w:rsidRPr="009D1B6A">
        <w:rPr>
          <w:rFonts w:ascii="Arial" w:eastAsia="SimSun" w:hAnsi="Arial" w:cs="Arial"/>
          <w:sz w:val="22"/>
          <w:lang w:eastAsia="zh-CN"/>
        </w:rPr>
        <w:t>CA</w:t>
      </w:r>
      <w:r w:rsidR="00C84A4D">
        <w:rPr>
          <w:rFonts w:ascii="Arial" w:eastAsia="SimSun" w:hAnsi="Arial" w:cs="Arial"/>
          <w:sz w:val="22"/>
          <w:lang w:eastAsia="zh-CN"/>
        </w:rPr>
        <w:t xml:space="preserve"> and DC</w:t>
      </w:r>
    </w:p>
    <w:p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84A4D">
        <w:rPr>
          <w:rFonts w:ascii="Arial" w:eastAsia="SimSun" w:hAnsi="Arial" w:cs="Arial"/>
          <w:sz w:val="22"/>
          <w:lang w:eastAsia="zh-CN"/>
        </w:rPr>
        <w:t>7</w:t>
      </w:r>
      <w:r w:rsidR="009D1B6A">
        <w:rPr>
          <w:rFonts w:ascii="Arial" w:eastAsia="SimSun" w:hAnsi="Arial" w:cs="Arial" w:hint="eastAsia"/>
          <w:sz w:val="22"/>
          <w:lang w:eastAsia="zh-CN"/>
        </w:rPr>
        <w:t>.</w:t>
      </w:r>
      <w:r w:rsidR="00291FC6">
        <w:rPr>
          <w:rFonts w:ascii="Arial" w:eastAsia="SimSun" w:hAnsi="Arial" w:cs="Arial"/>
          <w:sz w:val="22"/>
          <w:lang w:eastAsia="zh-CN"/>
        </w:rPr>
        <w:t>34</w:t>
      </w:r>
      <w:r w:rsidR="00C84A4D">
        <w:rPr>
          <w:rFonts w:ascii="Arial" w:eastAsia="SimSun" w:hAnsi="Arial" w:cs="Arial" w:hint="eastAsia"/>
          <w:sz w:val="22"/>
          <w:lang w:eastAsia="zh-CN"/>
        </w:rPr>
        <w:t>.2</w:t>
      </w:r>
    </w:p>
    <w:p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rsidR="00D63A38" w:rsidRPr="007E4B7F" w:rsidRDefault="00D63A38" w:rsidP="00D63A38">
      <w:pPr>
        <w:pStyle w:val="1"/>
      </w:pPr>
      <w:r w:rsidRPr="00FD61B3">
        <w:rPr>
          <w:rFonts w:hint="eastAsia"/>
        </w:rPr>
        <w:t>I</w:t>
      </w:r>
      <w:r w:rsidRPr="007E4B7F">
        <w:rPr>
          <w:rFonts w:hint="eastAsia"/>
        </w:rPr>
        <w:t>ntroduction</w:t>
      </w:r>
    </w:p>
    <w:p w:rsidR="00E00EF6" w:rsidRPr="006F658D" w:rsidRDefault="00EE6ACC" w:rsidP="00237E51">
      <w:pPr>
        <w:overflowPunct/>
        <w:autoSpaceDE/>
        <w:autoSpaceDN/>
        <w:adjustRightInd/>
        <w:spacing w:after="120"/>
        <w:jc w:val="both"/>
        <w:textAlignment w:val="auto"/>
        <w:rPr>
          <w:rFonts w:eastAsia="SimSun"/>
          <w:szCs w:val="22"/>
          <w:lang w:eastAsia="zh-CN"/>
        </w:rPr>
      </w:pPr>
      <w:r>
        <w:rPr>
          <w:rFonts w:eastAsia="SimSun"/>
          <w:szCs w:val="22"/>
          <w:lang w:val="en-US" w:eastAsia="zh-CN"/>
        </w:rPr>
        <w:t>UE</w:t>
      </w:r>
      <w:r w:rsidR="00C20144">
        <w:rPr>
          <w:rFonts w:eastAsia="SimSun"/>
          <w:szCs w:val="22"/>
          <w:lang w:val="en-US" w:eastAsia="zh-CN"/>
        </w:rPr>
        <w:t>s</w:t>
      </w:r>
      <w:r w:rsidR="0098618A">
        <w:rPr>
          <w:rFonts w:eastAsia="SimSun"/>
          <w:szCs w:val="22"/>
          <w:lang w:val="en-US" w:eastAsia="zh-CN"/>
        </w:rPr>
        <w:t xml:space="preserve"> with two </w:t>
      </w:r>
      <w:r w:rsidR="00413CE7">
        <w:rPr>
          <w:rFonts w:eastAsia="SimSun"/>
          <w:szCs w:val="22"/>
          <w:lang w:val="en-US" w:eastAsia="zh-CN"/>
        </w:rPr>
        <w:t xml:space="preserve">UL </w:t>
      </w:r>
      <w:r w:rsidR="0098618A">
        <w:rPr>
          <w:rFonts w:eastAsia="SimSun"/>
          <w:szCs w:val="22"/>
          <w:lang w:val="en-US" w:eastAsia="zh-CN"/>
        </w:rPr>
        <w:t>PA</w:t>
      </w:r>
      <w:r>
        <w:rPr>
          <w:rFonts w:eastAsia="SimSun"/>
          <w:szCs w:val="22"/>
          <w:lang w:val="en-US" w:eastAsia="zh-CN"/>
        </w:rPr>
        <w:t>s</w:t>
      </w:r>
      <w:r w:rsidR="00E00EF6" w:rsidRPr="00721DC5">
        <w:rPr>
          <w:rFonts w:eastAsia="SimSun"/>
          <w:szCs w:val="22"/>
          <w:lang w:val="en-US" w:eastAsia="zh-CN"/>
        </w:rPr>
        <w:t xml:space="preserve"> </w:t>
      </w:r>
      <w:r w:rsidR="00E00EF6">
        <w:rPr>
          <w:rFonts w:eastAsia="SimSun"/>
          <w:szCs w:val="22"/>
          <w:lang w:val="en-US" w:eastAsia="zh-CN"/>
        </w:rPr>
        <w:t xml:space="preserve">are more common now. </w:t>
      </w:r>
      <w:r w:rsidR="00271B5E">
        <w:rPr>
          <w:rFonts w:eastAsia="SimSun"/>
          <w:szCs w:val="22"/>
          <w:lang w:val="en-US" w:eastAsia="zh-CN"/>
        </w:rPr>
        <w:t xml:space="preserve">Thus, </w:t>
      </w:r>
      <w:r w:rsidR="00271B5E" w:rsidRPr="00271B5E">
        <w:rPr>
          <w:rFonts w:eastAsia="SimSun"/>
          <w:szCs w:val="22"/>
          <w:lang w:val="en-US" w:eastAsia="zh-CN"/>
        </w:rPr>
        <w:t>for CA or DC</w:t>
      </w:r>
      <w:r w:rsidR="00271B5E">
        <w:rPr>
          <w:rFonts w:eastAsia="SimSun"/>
          <w:szCs w:val="22"/>
          <w:lang w:val="en-US" w:eastAsia="zh-CN"/>
        </w:rPr>
        <w:t>, there will be many possible combination usages</w:t>
      </w:r>
      <w:r w:rsidR="00271B5E" w:rsidRPr="00271B5E">
        <w:rPr>
          <w:rFonts w:eastAsia="SimSun"/>
          <w:szCs w:val="22"/>
          <w:lang w:val="en-US" w:eastAsia="zh-CN"/>
        </w:rPr>
        <w:t xml:space="preserve">, like PC1.8 (PC3+PC2), PC1.5 (PC2+PC2), PC1.3 (PC3+PC1.5), etc., which could be enumerated by combinations of PC3, PC2 and PC1.5. </w:t>
      </w:r>
      <w:r w:rsidR="00271B5E" w:rsidRPr="00A47DA4">
        <w:rPr>
          <w:rFonts w:eastAsia="SimSun" w:hint="eastAsia"/>
          <w:lang w:eastAsia="zh-CN"/>
        </w:rPr>
        <w:t>Besides to define the new power classes for CA or DC, an alternative way is to modify the power high limit</w:t>
      </w:r>
      <w:r w:rsidR="00271B5E">
        <w:rPr>
          <w:rFonts w:eastAsia="SimSun"/>
          <w:lang w:eastAsia="zh-CN"/>
        </w:rPr>
        <w:t>.</w:t>
      </w:r>
      <w:r w:rsidR="006F658D">
        <w:rPr>
          <w:rFonts w:eastAsia="SimSun"/>
          <w:szCs w:val="22"/>
          <w:lang w:val="en-US" w:eastAsia="zh-CN"/>
        </w:rPr>
        <w:t xml:space="preserve"> </w:t>
      </w:r>
      <w:r w:rsidR="00E00EF6">
        <w:rPr>
          <w:rFonts w:eastAsia="SimSun" w:hint="eastAsia"/>
          <w:szCs w:val="22"/>
          <w:lang w:eastAsia="zh-CN"/>
        </w:rPr>
        <w:t xml:space="preserve">In the last </w:t>
      </w:r>
      <w:r w:rsidR="00D17CB6">
        <w:rPr>
          <w:rFonts w:eastAsia="SimSun"/>
          <w:szCs w:val="22"/>
          <w:lang w:eastAsia="zh-CN"/>
        </w:rPr>
        <w:t>RAN-Plenary</w:t>
      </w:r>
      <w:r w:rsidR="00E00EF6">
        <w:rPr>
          <w:rFonts w:eastAsia="SimSun" w:hint="eastAsia"/>
          <w:szCs w:val="22"/>
          <w:lang w:eastAsia="zh-CN"/>
        </w:rPr>
        <w:t xml:space="preserve"> meeting,</w:t>
      </w:r>
      <w:r w:rsidR="00237E51">
        <w:rPr>
          <w:rFonts w:eastAsia="SimSun"/>
          <w:szCs w:val="22"/>
          <w:lang w:eastAsia="zh-CN"/>
        </w:rPr>
        <w:t xml:space="preserve"> new WID of increasing UE power high limit for CA and DC in Rel-17 was approved</w:t>
      </w:r>
      <w:r w:rsidR="00E00EF6">
        <w:rPr>
          <w:rFonts w:eastAsia="SimSun" w:hint="eastAsia"/>
          <w:szCs w:val="22"/>
          <w:lang w:eastAsia="zh-CN"/>
        </w:rPr>
        <w:t xml:space="preserve"> </w:t>
      </w:r>
      <w:r w:rsidR="00237E51">
        <w:rPr>
          <w:rFonts w:eastAsia="SimSun"/>
          <w:szCs w:val="22"/>
          <w:lang w:eastAsia="zh-CN"/>
        </w:rPr>
        <w:t xml:space="preserve">in the </w:t>
      </w:r>
      <w:r w:rsidR="00D85D5C">
        <w:rPr>
          <w:rFonts w:eastAsia="SimSun"/>
          <w:szCs w:val="22"/>
          <w:lang w:eastAsia="zh-CN"/>
        </w:rPr>
        <w:t>GTW discussion</w:t>
      </w:r>
      <w:r w:rsidR="00237E51">
        <w:rPr>
          <w:rFonts w:eastAsia="SimSun"/>
          <w:szCs w:val="22"/>
          <w:lang w:eastAsia="zh-CN"/>
        </w:rPr>
        <w:t>. T</w:t>
      </w:r>
      <w:r w:rsidR="009C0A1D">
        <w:rPr>
          <w:rFonts w:eastAsia="SimSun"/>
          <w:szCs w:val="22"/>
          <w:lang w:eastAsia="zh-CN"/>
        </w:rPr>
        <w:t>he agreement was</w:t>
      </w:r>
      <w:r w:rsidR="006F658D">
        <w:rPr>
          <w:rFonts w:eastAsia="SimSun"/>
          <w:szCs w:val="22"/>
          <w:lang w:eastAsia="zh-CN"/>
        </w:rPr>
        <w:t xml:space="preserve"> to</w:t>
      </w:r>
      <w:r w:rsidR="00E00EF6">
        <w:rPr>
          <w:rFonts w:eastAsia="SimSun"/>
          <w:szCs w:val="22"/>
          <w:lang w:eastAsia="zh-CN"/>
        </w:rPr>
        <w:t xml:space="preserve"> </w:t>
      </w:r>
      <w:r w:rsidR="00237E51">
        <w:rPr>
          <w:rFonts w:eastAsia="新細明體"/>
          <w:szCs w:val="22"/>
          <w:lang w:eastAsia="zh-TW"/>
        </w:rPr>
        <w:t>keep two options and study feasibility and impacts for option 1</w:t>
      </w:r>
      <w:r w:rsidR="006F658D" w:rsidRPr="00146907">
        <w:rPr>
          <w:rFonts w:eastAsia="新細明體"/>
          <w:szCs w:val="22"/>
          <w:lang w:eastAsia="zh-TW"/>
        </w:rPr>
        <w:t xml:space="preserve">. </w:t>
      </w:r>
      <w:r w:rsidR="00237E51">
        <w:rPr>
          <w:rFonts w:eastAsia="SimSun"/>
          <w:szCs w:val="22"/>
          <w:lang w:val="en-US" w:eastAsia="zh-CN"/>
        </w:rPr>
        <w:t xml:space="preserve">In the contribution, </w:t>
      </w:r>
      <w:r w:rsidR="00E00EF6">
        <w:rPr>
          <w:rFonts w:eastAsia="SimSun"/>
          <w:szCs w:val="22"/>
          <w:lang w:val="en-US" w:eastAsia="zh-CN"/>
        </w:rPr>
        <w:t>f</w:t>
      </w:r>
      <w:r w:rsidR="00237E51">
        <w:rPr>
          <w:rFonts w:eastAsia="SimSun"/>
          <w:szCs w:val="22"/>
          <w:lang w:val="en-US" w:eastAsia="zh-CN"/>
        </w:rPr>
        <w:t xml:space="preserve">urther </w:t>
      </w:r>
      <w:r w:rsidR="002C3163">
        <w:rPr>
          <w:rFonts w:eastAsia="SimSun"/>
          <w:szCs w:val="22"/>
          <w:lang w:val="en-US" w:eastAsia="zh-CN"/>
        </w:rPr>
        <w:t>study</w:t>
      </w:r>
      <w:r w:rsidR="00237E51">
        <w:rPr>
          <w:rFonts w:eastAsia="SimSun"/>
          <w:szCs w:val="22"/>
          <w:lang w:val="en-US" w:eastAsia="zh-CN"/>
        </w:rPr>
        <w:t xml:space="preserve"> </w:t>
      </w:r>
      <w:r w:rsidR="00EF4CFE">
        <w:rPr>
          <w:rFonts w:eastAsia="SimSun"/>
          <w:szCs w:val="22"/>
          <w:lang w:val="en-US" w:eastAsia="zh-CN"/>
        </w:rPr>
        <w:t>about</w:t>
      </w:r>
      <w:r w:rsidR="00237E51">
        <w:rPr>
          <w:rFonts w:eastAsia="SimSun"/>
          <w:szCs w:val="22"/>
          <w:lang w:val="en-US" w:eastAsia="zh-CN"/>
        </w:rPr>
        <w:t xml:space="preserve"> impacts for option 1</w:t>
      </w:r>
      <w:r w:rsidR="006F658D">
        <w:rPr>
          <w:rFonts w:eastAsia="SimSun"/>
          <w:szCs w:val="22"/>
          <w:lang w:val="en-US" w:eastAsia="zh-CN"/>
        </w:rPr>
        <w:t xml:space="preserve"> is provided. </w:t>
      </w:r>
      <w:r w:rsidR="00E00EF6">
        <w:rPr>
          <w:rFonts w:eastAsia="SimSun"/>
          <w:szCs w:val="22"/>
          <w:lang w:val="en-US" w:eastAsia="zh-CN"/>
        </w:rPr>
        <w:t xml:space="preserve">  </w:t>
      </w:r>
    </w:p>
    <w:p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rsidR="004C2C23" w:rsidRPr="0096625B" w:rsidRDefault="0096625B" w:rsidP="0096625B">
      <w:pPr>
        <w:overflowPunct/>
        <w:autoSpaceDE/>
        <w:autoSpaceDN/>
        <w:adjustRightInd/>
        <w:spacing w:after="120"/>
        <w:jc w:val="both"/>
        <w:textAlignment w:val="auto"/>
        <w:rPr>
          <w:rFonts w:eastAsia="SimSun"/>
          <w:szCs w:val="22"/>
          <w:lang w:val="en-US" w:eastAsia="zh-CN"/>
        </w:rPr>
      </w:pPr>
      <w:r>
        <w:rPr>
          <w:rFonts w:eastAsia="SimSun"/>
          <w:szCs w:val="22"/>
          <w:lang w:eastAsia="zh-CN"/>
        </w:rPr>
        <w:t xml:space="preserve">The </w:t>
      </w:r>
      <w:r w:rsidR="00AA0444">
        <w:rPr>
          <w:rFonts w:eastAsia="SimSun"/>
          <w:szCs w:val="22"/>
          <w:lang w:eastAsia="zh-CN"/>
        </w:rPr>
        <w:t>objectives</w:t>
      </w:r>
      <w:r>
        <w:rPr>
          <w:rFonts w:eastAsia="SimSun"/>
          <w:szCs w:val="22"/>
          <w:lang w:eastAsia="zh-CN"/>
        </w:rPr>
        <w:t xml:space="preserve"> of </w:t>
      </w:r>
      <w:r w:rsidR="00AA0444">
        <w:rPr>
          <w:rFonts w:eastAsia="SimSun"/>
          <w:szCs w:val="22"/>
          <w:lang w:eastAsia="zh-CN"/>
        </w:rPr>
        <w:t xml:space="preserve">new WID </w:t>
      </w:r>
      <w:r>
        <w:rPr>
          <w:rFonts w:eastAsia="SimSun"/>
          <w:szCs w:val="22"/>
          <w:lang w:eastAsia="zh-CN"/>
        </w:rPr>
        <w:t xml:space="preserve">[1] </w:t>
      </w:r>
      <w:r w:rsidR="004C2C23">
        <w:rPr>
          <w:rFonts w:eastAsia="SimSun"/>
          <w:szCs w:val="22"/>
          <w:lang w:eastAsia="zh-CN"/>
        </w:rPr>
        <w:t xml:space="preserve">about </w:t>
      </w:r>
      <w:r w:rsidR="00AA0444">
        <w:rPr>
          <w:rFonts w:eastAsia="SimSun" w:hint="eastAsia"/>
          <w:szCs w:val="22"/>
          <w:lang w:eastAsia="zh-CN"/>
        </w:rPr>
        <w:t>i</w:t>
      </w:r>
      <w:r w:rsidR="00AA0444" w:rsidRPr="00AA0444">
        <w:rPr>
          <w:rFonts w:eastAsia="SimSun" w:hint="eastAsia"/>
          <w:szCs w:val="22"/>
          <w:lang w:eastAsia="zh-CN"/>
        </w:rPr>
        <w:t>ncreasing UE power high limit for CA and DC</w:t>
      </w:r>
      <w:r w:rsidR="004C2C23">
        <w:rPr>
          <w:rFonts w:eastAsia="SimSun"/>
          <w:szCs w:val="22"/>
          <w:lang w:eastAsia="zh-CN"/>
        </w:rPr>
        <w:t xml:space="preserve"> are </w:t>
      </w:r>
      <w:r w:rsidR="006A034A">
        <w:rPr>
          <w:rFonts w:eastAsia="SimSun"/>
          <w:szCs w:val="22"/>
          <w:lang w:eastAsia="zh-CN"/>
        </w:rPr>
        <w:t xml:space="preserve">shown </w:t>
      </w:r>
      <w:r w:rsidR="004C2C23">
        <w:rPr>
          <w:rFonts w:eastAsia="SimSun"/>
          <w:szCs w:val="22"/>
          <w:lang w:eastAsia="zh-CN"/>
        </w:rPr>
        <w:t xml:space="preserve">as follows.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1"/>
      </w:tblGrid>
      <w:tr w:rsidR="004C2C23" w:rsidRPr="00DD695B" w:rsidTr="006151E0">
        <w:tc>
          <w:tcPr>
            <w:tcW w:w="9857" w:type="dxa"/>
            <w:shd w:val="clear" w:color="auto" w:fill="auto"/>
          </w:tcPr>
          <w:p w:rsidR="00D17CB6" w:rsidRPr="00A97C81" w:rsidRDefault="00D17CB6" w:rsidP="00D17CB6">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rsidR="00D17CB6" w:rsidRPr="009865E7" w:rsidRDefault="00D17CB6" w:rsidP="00D17CB6">
            <w:pPr>
              <w:numPr>
                <w:ilvl w:val="0"/>
                <w:numId w:val="8"/>
              </w:numPr>
              <w:jc w:val="both"/>
              <w:rPr>
                <w:lang w:eastAsia="zh-CN"/>
              </w:rPr>
            </w:pPr>
            <w:r w:rsidRPr="00A47DA4">
              <w:rPr>
                <w:rFonts w:eastAsia="SimSun" w:hint="eastAsia"/>
                <w:lang w:eastAsia="zh-CN"/>
              </w:rPr>
              <w:t xml:space="preserve">Consider the two options and study the </w:t>
            </w:r>
            <w:r w:rsidRPr="00A47DA4">
              <w:rPr>
                <w:rFonts w:eastAsia="SimSun"/>
                <w:lang w:eastAsia="zh-CN"/>
              </w:rPr>
              <w:t>feasibility</w:t>
            </w:r>
            <w:r w:rsidRPr="00A47DA4">
              <w:rPr>
                <w:rFonts w:eastAsia="SimSun" w:hint="eastAsia"/>
                <w:lang w:eastAsia="zh-CN"/>
              </w:rPr>
              <w:t xml:space="preserve"> and impacts for option</w:t>
            </w:r>
            <w:r>
              <w:rPr>
                <w:rFonts w:eastAsia="SimSun" w:hint="eastAsia"/>
                <w:lang w:eastAsia="zh-CN"/>
              </w:rPr>
              <w:t xml:space="preserve"> </w:t>
            </w:r>
            <w:r w:rsidRPr="00A47DA4">
              <w:rPr>
                <w:rFonts w:eastAsia="SimSun" w:hint="eastAsia"/>
                <w:lang w:eastAsia="zh-CN"/>
              </w:rPr>
              <w:t>1.</w:t>
            </w:r>
          </w:p>
          <w:p w:rsidR="00D17CB6" w:rsidRPr="00107BEF" w:rsidRDefault="00D17CB6" w:rsidP="00D17CB6">
            <w:pPr>
              <w:numPr>
                <w:ilvl w:val="1"/>
                <w:numId w:val="50"/>
              </w:numPr>
              <w:jc w:val="both"/>
              <w:rPr>
                <w:rFonts w:eastAsia="SimSun"/>
                <w:lang w:eastAsia="zh-CN"/>
              </w:rPr>
            </w:pPr>
            <w:r>
              <w:rPr>
                <w:rFonts w:eastAsia="SimSun" w:hint="eastAsia"/>
                <w:lang w:eastAsia="zh-CN"/>
              </w:rPr>
              <w:t>Option 1: I</w:t>
            </w:r>
            <w:r w:rsidRPr="00107BEF">
              <w:rPr>
                <w:rFonts w:eastAsia="SimSun" w:hint="eastAsia"/>
                <w:lang w:eastAsia="zh-CN"/>
              </w:rPr>
              <w:t>mprovement on power high limit</w:t>
            </w:r>
          </w:p>
          <w:p w:rsidR="00D17CB6" w:rsidRPr="00107BEF" w:rsidRDefault="00D17CB6" w:rsidP="00D17CB6">
            <w:pPr>
              <w:numPr>
                <w:ilvl w:val="1"/>
                <w:numId w:val="50"/>
              </w:numPr>
              <w:jc w:val="both"/>
              <w:rPr>
                <w:rFonts w:eastAsia="SimSun"/>
                <w:lang w:eastAsia="zh-CN"/>
              </w:rPr>
            </w:pPr>
            <w:r>
              <w:rPr>
                <w:rFonts w:eastAsia="SimSun" w:hint="eastAsia"/>
                <w:lang w:eastAsia="zh-CN"/>
              </w:rPr>
              <w:t xml:space="preserve">Option 2: Definition of a new power class </w:t>
            </w:r>
            <w:r w:rsidRPr="00107BEF">
              <w:rPr>
                <w:rFonts w:eastAsia="SimSun" w:hint="eastAsia"/>
                <w:lang w:eastAsia="zh-CN"/>
              </w:rPr>
              <w:t>for CA and DC</w:t>
            </w:r>
          </w:p>
          <w:p w:rsidR="00D17CB6" w:rsidRDefault="00D17CB6" w:rsidP="00D17CB6">
            <w:pPr>
              <w:numPr>
                <w:ilvl w:val="0"/>
                <w:numId w:val="8"/>
              </w:numPr>
              <w:jc w:val="both"/>
              <w:rPr>
                <w:lang w:eastAsia="zh-CN"/>
              </w:rPr>
            </w:pPr>
            <w:r w:rsidRPr="00A47DA4">
              <w:rPr>
                <w:rFonts w:eastAsia="SimSun" w:hint="eastAsia"/>
                <w:lang w:eastAsia="zh-CN"/>
              </w:rPr>
              <w:t>If the consensus for 1) is option 1, then s</w:t>
            </w:r>
            <w:r>
              <w:rPr>
                <w:lang w:eastAsia="zh-CN"/>
              </w:rPr>
              <w:t xml:space="preserve">pecify higher maximum output power for dual PA equipped UE’s for </w:t>
            </w:r>
            <w:r w:rsidRPr="00A47DA4">
              <w:rPr>
                <w:rFonts w:eastAsia="SimSun" w:hint="eastAsia"/>
                <w:lang w:eastAsia="zh-CN"/>
              </w:rPr>
              <w:t>CA and DC</w:t>
            </w:r>
          </w:p>
          <w:p w:rsidR="00D17CB6" w:rsidRPr="009865E7" w:rsidRDefault="00D17CB6" w:rsidP="00D17CB6">
            <w:pPr>
              <w:numPr>
                <w:ilvl w:val="1"/>
                <w:numId w:val="50"/>
              </w:numPr>
              <w:jc w:val="both"/>
              <w:rPr>
                <w:rFonts w:eastAsia="SimSun"/>
                <w:lang w:eastAsia="zh-CN"/>
              </w:rPr>
            </w:pPr>
            <w:r w:rsidRPr="009865E7">
              <w:rPr>
                <w:rFonts w:eastAsia="SimSun"/>
                <w:lang w:eastAsia="zh-CN"/>
              </w:rPr>
              <w:t>Replace the power class with sum or modified sum in P</w:t>
            </w:r>
            <w:r w:rsidRPr="009865E7">
              <w:rPr>
                <w:rFonts w:eastAsia="SimSun"/>
                <w:vertAlign w:val="subscript"/>
                <w:lang w:eastAsia="zh-CN"/>
              </w:rPr>
              <w:t>CMAX_H</w:t>
            </w:r>
            <w:r>
              <w:rPr>
                <w:rFonts w:eastAsia="SimSun" w:hint="eastAsia"/>
                <w:vertAlign w:val="subscript"/>
                <w:lang w:eastAsia="zh-CN"/>
              </w:rPr>
              <w:t xml:space="preserve"> </w:t>
            </w:r>
            <w:r>
              <w:rPr>
                <w:rFonts w:eastAsia="SimSun" w:hint="eastAsia"/>
                <w:lang w:eastAsia="zh-CN"/>
              </w:rPr>
              <w:t>in CA/DC</w:t>
            </w:r>
          </w:p>
          <w:p w:rsidR="00D17CB6" w:rsidRPr="00C02215" w:rsidRDefault="00D17CB6" w:rsidP="00D17CB6">
            <w:pPr>
              <w:numPr>
                <w:ilvl w:val="1"/>
                <w:numId w:val="50"/>
              </w:numPr>
              <w:jc w:val="both"/>
              <w:rPr>
                <w:rFonts w:eastAsia="SimSun"/>
                <w:lang w:eastAsia="zh-CN"/>
              </w:rPr>
            </w:pPr>
            <w:r w:rsidRPr="00C02215">
              <w:rPr>
                <w:rFonts w:eastAsia="SimSun"/>
                <w:lang w:eastAsia="zh-CN"/>
              </w:rPr>
              <w:t>All associated core requirements are also to be specified</w:t>
            </w:r>
          </w:p>
          <w:p w:rsidR="00D17CB6" w:rsidRDefault="00D17CB6" w:rsidP="00D17CB6">
            <w:pPr>
              <w:numPr>
                <w:ilvl w:val="1"/>
                <w:numId w:val="50"/>
              </w:numPr>
              <w:jc w:val="both"/>
              <w:rPr>
                <w:rFonts w:eastAsia="SimSun"/>
                <w:lang w:eastAsia="zh-CN"/>
              </w:rPr>
            </w:pPr>
            <w:r w:rsidRPr="00C02215">
              <w:rPr>
                <w:rFonts w:eastAsia="SimSun"/>
                <w:lang w:eastAsia="zh-CN"/>
              </w:rPr>
              <w:t>SAR mechanisms are modified, if needed, to allow for higher transmit power</w:t>
            </w:r>
          </w:p>
          <w:p w:rsidR="004C2C23" w:rsidRPr="00D17CB6" w:rsidRDefault="00D17CB6" w:rsidP="00D17CB6">
            <w:pPr>
              <w:numPr>
                <w:ilvl w:val="1"/>
                <w:numId w:val="50"/>
              </w:numPr>
              <w:jc w:val="both"/>
              <w:rPr>
                <w:rFonts w:eastAsia="SimSun"/>
                <w:lang w:eastAsia="zh-CN"/>
              </w:rPr>
            </w:pPr>
            <w:r w:rsidRPr="000E59C4">
              <w:rPr>
                <w:rFonts w:eastAsia="SimSun" w:hint="eastAsia"/>
                <w:lang w:eastAsia="zh-CN"/>
              </w:rPr>
              <w:t xml:space="preserve">Example </w:t>
            </w:r>
            <w:r w:rsidRPr="000E59C4">
              <w:rPr>
                <w:rFonts w:eastAsia="SimSun"/>
                <w:lang w:eastAsia="zh-CN"/>
              </w:rPr>
              <w:t>combination</w:t>
            </w:r>
            <w:r>
              <w:rPr>
                <w:rFonts w:eastAsia="SimSun" w:hint="eastAsia"/>
                <w:lang w:eastAsia="zh-CN"/>
              </w:rPr>
              <w:t xml:space="preserve"> as CA_n1A-n78A (23dBm+26dBm) is considered when specifying the band-</w:t>
            </w:r>
            <w:r>
              <w:rPr>
                <w:rFonts w:eastAsia="SimSun"/>
                <w:lang w:eastAsia="zh-CN"/>
              </w:rPr>
              <w:t>combination</w:t>
            </w:r>
            <w:r>
              <w:rPr>
                <w:rFonts w:eastAsia="SimSun" w:hint="eastAsia"/>
                <w:lang w:eastAsia="zh-CN"/>
              </w:rPr>
              <w:t xml:space="preserve"> specific core requirements.</w:t>
            </w:r>
          </w:p>
        </w:tc>
      </w:tr>
    </w:tbl>
    <w:p w:rsidR="004C2C23" w:rsidRDefault="004C2C23" w:rsidP="00191E57">
      <w:pPr>
        <w:rPr>
          <w:rFonts w:eastAsia="SimSun"/>
          <w:lang w:eastAsia="zh-CN"/>
        </w:rPr>
      </w:pPr>
    </w:p>
    <w:p w:rsidR="006853D5" w:rsidRPr="00AA6BBF" w:rsidRDefault="00E72D12" w:rsidP="00191E57">
      <w:pPr>
        <w:rPr>
          <w:rFonts w:eastAsia="SimSun"/>
          <w:lang w:val="en-US" w:eastAsia="zh-CN"/>
        </w:rPr>
      </w:pPr>
      <w:r w:rsidRPr="00E72D12">
        <w:rPr>
          <w:rFonts w:eastAsia="SimSun" w:hint="eastAsia"/>
          <w:szCs w:val="22"/>
          <w:lang w:val="en-US" w:eastAsia="zh-CN"/>
        </w:rPr>
        <w:t>Therefore, f</w:t>
      </w:r>
      <w:r w:rsidR="00AA6BBF">
        <w:rPr>
          <w:rFonts w:eastAsia="SimSun"/>
          <w:szCs w:val="22"/>
          <w:lang w:val="en-US" w:eastAsia="zh-CN"/>
        </w:rPr>
        <w:t xml:space="preserve">urther study about impacts for option 1 should be considered. </w:t>
      </w:r>
      <w:r w:rsidR="005302AD">
        <w:rPr>
          <w:rFonts w:eastAsia="SimSun"/>
          <w:lang w:val="en-US" w:eastAsia="zh-CN"/>
        </w:rPr>
        <w:t xml:space="preserve">It was </w:t>
      </w:r>
      <w:r w:rsidR="00133A63">
        <w:rPr>
          <w:rFonts w:eastAsia="SimSun"/>
          <w:lang w:val="en-US" w:eastAsia="zh-CN"/>
        </w:rPr>
        <w:t xml:space="preserve">indicated in </w:t>
      </w:r>
      <w:r w:rsidR="002662A5" w:rsidRPr="00A547E8">
        <w:rPr>
          <w:rFonts w:eastAsia="新細明體"/>
          <w:lang w:val="x-none" w:eastAsia="zh-CN"/>
        </w:rPr>
        <w:t>R4-210</w:t>
      </w:r>
      <w:r w:rsidR="005302AD">
        <w:rPr>
          <w:rFonts w:eastAsia="新細明體"/>
          <w:lang w:val="x-none" w:eastAsia="zh-CN"/>
        </w:rPr>
        <w:t>9976</w:t>
      </w:r>
      <w:r w:rsidR="002662A5">
        <w:rPr>
          <w:rFonts w:eastAsia="SimSun"/>
          <w:lang w:val="en-US" w:eastAsia="zh-CN"/>
        </w:rPr>
        <w:t xml:space="preserve"> </w:t>
      </w:r>
      <w:r w:rsidR="00133A63">
        <w:rPr>
          <w:rFonts w:eastAsia="SimSun"/>
          <w:lang w:val="en-US" w:eastAsia="zh-CN"/>
        </w:rPr>
        <w:t xml:space="preserve">[2] that </w:t>
      </w:r>
      <w:r w:rsidR="00FE543E">
        <w:rPr>
          <w:rFonts w:eastAsia="SimSun"/>
          <w:lang w:eastAsia="zh-CN"/>
        </w:rPr>
        <w:t xml:space="preserve">there was </w:t>
      </w:r>
      <w:r w:rsidR="005302AD">
        <w:rPr>
          <w:rFonts w:eastAsia="SimSun"/>
          <w:lang w:eastAsia="zh-CN"/>
        </w:rPr>
        <w:t xml:space="preserve">definition of UE’s BC power class capability in TS 38.306. </w:t>
      </w:r>
    </w:p>
    <w:p w:rsidR="006853D5" w:rsidRDefault="006853D5" w:rsidP="006853D5">
      <w:pPr>
        <w:pStyle w:val="af4"/>
        <w:rPr>
          <w:lang w:val="en-US"/>
        </w:rPr>
      </w:pPr>
      <w:r>
        <w:rPr>
          <w:lang w:val="en-US"/>
        </w:rPr>
        <w:t>The UE can indicate a power class for a BC</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853D5" w:rsidRPr="00F11278" w:rsidDel="002B6D02" w:rsidTr="0019235B">
        <w:trPr>
          <w:cantSplit/>
          <w:tblHeader/>
        </w:trPr>
        <w:tc>
          <w:tcPr>
            <w:tcW w:w="6917" w:type="dxa"/>
          </w:tcPr>
          <w:p w:rsidR="006853D5" w:rsidRPr="00F11278" w:rsidRDefault="006853D5" w:rsidP="0019235B">
            <w:pPr>
              <w:pStyle w:val="TAL"/>
              <w:rPr>
                <w:b/>
                <w:i/>
              </w:rPr>
            </w:pPr>
            <w:proofErr w:type="spellStart"/>
            <w:r w:rsidRPr="00F11278">
              <w:rPr>
                <w:b/>
                <w:i/>
              </w:rPr>
              <w:t>powerClass</w:t>
            </w:r>
            <w:proofErr w:type="spellEnd"/>
            <w:r w:rsidRPr="00F11278">
              <w:rPr>
                <w:b/>
                <w:i/>
              </w:rPr>
              <w:t>, powerClass-v1610</w:t>
            </w:r>
          </w:p>
          <w:p w:rsidR="006853D5" w:rsidRPr="00F11278" w:rsidDel="002B6D02" w:rsidRDefault="006853D5" w:rsidP="0019235B">
            <w:pPr>
              <w:pStyle w:val="TAL"/>
            </w:pPr>
            <w:r w:rsidRPr="00F11278">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F11278">
              <w:rPr>
                <w:i/>
              </w:rPr>
              <w:t>ue-PowerClass</w:t>
            </w:r>
            <w:proofErr w:type="spellEnd"/>
            <w:r w:rsidRPr="00F11278">
              <w:t xml:space="preserve"> in </w:t>
            </w:r>
            <w:proofErr w:type="spellStart"/>
            <w:r w:rsidRPr="00F11278">
              <w:rPr>
                <w:i/>
              </w:rPr>
              <w:t>BandNR</w:t>
            </w:r>
            <w:proofErr w:type="spellEnd"/>
            <w:r w:rsidRPr="00F11278">
              <w:t xml:space="preserve">), the latter determines maximum TX power available in each band. The UE sets the power class parameter only in band combinations that are applicable as specified in </w:t>
            </w:r>
            <w:r w:rsidRPr="00F11278">
              <w:rPr>
                <w:bCs/>
                <w:iCs/>
              </w:rPr>
              <w:t xml:space="preserve">TS 38.101-1 [2] and </w:t>
            </w:r>
            <w:r w:rsidRPr="00F11278">
              <w:t>TS 38.101-3 [4].</w:t>
            </w:r>
            <w:r w:rsidRPr="00F11278">
              <w:rPr>
                <w:bCs/>
                <w:iCs/>
              </w:rPr>
              <w:t xml:space="preserve"> This capability is not applicable to IAB-MT.</w:t>
            </w:r>
          </w:p>
        </w:tc>
        <w:tc>
          <w:tcPr>
            <w:tcW w:w="709" w:type="dxa"/>
          </w:tcPr>
          <w:p w:rsidR="006853D5" w:rsidRPr="00F11278" w:rsidDel="002B6D02" w:rsidRDefault="006853D5" w:rsidP="0019235B">
            <w:pPr>
              <w:pStyle w:val="TAL"/>
              <w:jc w:val="center"/>
              <w:rPr>
                <w:rFonts w:cs="Arial"/>
                <w:szCs w:val="18"/>
              </w:rPr>
            </w:pPr>
            <w:r w:rsidRPr="00F11278">
              <w:rPr>
                <w:rFonts w:cs="Arial"/>
                <w:szCs w:val="18"/>
              </w:rPr>
              <w:t>BC</w:t>
            </w:r>
          </w:p>
        </w:tc>
        <w:tc>
          <w:tcPr>
            <w:tcW w:w="567" w:type="dxa"/>
          </w:tcPr>
          <w:p w:rsidR="006853D5" w:rsidRPr="00F11278" w:rsidDel="002B6D02" w:rsidRDefault="006853D5" w:rsidP="0019235B">
            <w:pPr>
              <w:pStyle w:val="TAL"/>
              <w:jc w:val="center"/>
              <w:rPr>
                <w:rFonts w:cs="Arial"/>
                <w:szCs w:val="18"/>
              </w:rPr>
            </w:pPr>
            <w:r w:rsidRPr="00F11278">
              <w:rPr>
                <w:rFonts w:cs="Arial"/>
                <w:szCs w:val="18"/>
              </w:rPr>
              <w:t>No</w:t>
            </w:r>
          </w:p>
        </w:tc>
        <w:tc>
          <w:tcPr>
            <w:tcW w:w="709" w:type="dxa"/>
          </w:tcPr>
          <w:p w:rsidR="006853D5" w:rsidRPr="00F11278" w:rsidDel="002B6D02" w:rsidRDefault="006853D5" w:rsidP="0019235B">
            <w:pPr>
              <w:pStyle w:val="TAL"/>
              <w:jc w:val="center"/>
              <w:rPr>
                <w:rFonts w:cs="Arial"/>
                <w:szCs w:val="18"/>
              </w:rPr>
            </w:pPr>
            <w:r w:rsidRPr="00F11278">
              <w:rPr>
                <w:rFonts w:eastAsia="DengXian"/>
              </w:rPr>
              <w:t>N/A</w:t>
            </w:r>
          </w:p>
        </w:tc>
        <w:tc>
          <w:tcPr>
            <w:tcW w:w="728" w:type="dxa"/>
          </w:tcPr>
          <w:p w:rsidR="006853D5" w:rsidRPr="00F11278" w:rsidDel="002B6D02" w:rsidRDefault="006853D5" w:rsidP="0019235B">
            <w:pPr>
              <w:pStyle w:val="TAL"/>
              <w:jc w:val="center"/>
              <w:rPr>
                <w:rFonts w:cs="Arial"/>
                <w:szCs w:val="18"/>
              </w:rPr>
            </w:pPr>
            <w:r w:rsidRPr="00F11278">
              <w:rPr>
                <w:rFonts w:cs="Arial"/>
                <w:szCs w:val="18"/>
              </w:rPr>
              <w:t>FR1 only</w:t>
            </w:r>
          </w:p>
        </w:tc>
      </w:tr>
    </w:tbl>
    <w:p w:rsidR="006853D5" w:rsidRDefault="006853D5" w:rsidP="006853D5">
      <w:pPr>
        <w:pStyle w:val="af4"/>
        <w:rPr>
          <w:lang w:val="en-US"/>
        </w:rPr>
      </w:pPr>
    </w:p>
    <w:p w:rsidR="005302AD" w:rsidRPr="00A045A5" w:rsidRDefault="00133A63" w:rsidP="00191E57">
      <w:pPr>
        <w:rPr>
          <w:rFonts w:eastAsia="SimSun"/>
          <w:lang w:eastAsia="zh-CN"/>
        </w:rPr>
      </w:pPr>
      <w:r w:rsidRPr="00223690">
        <w:rPr>
          <w:b/>
          <w:bCs/>
          <w:lang w:eastAsia="zh-TW"/>
        </w:rPr>
        <w:lastRenderedPageBreak/>
        <w:t xml:space="preserve">Observation 1: </w:t>
      </w:r>
      <w:r w:rsidR="001F2594">
        <w:rPr>
          <w:b/>
          <w:bCs/>
          <w:lang w:eastAsia="zh-TW"/>
        </w:rPr>
        <w:t xml:space="preserve">There was </w:t>
      </w:r>
      <w:r w:rsidR="005302AD">
        <w:rPr>
          <w:b/>
          <w:bCs/>
          <w:lang w:eastAsia="zh-TW"/>
        </w:rPr>
        <w:t xml:space="preserve">capability of UE power class for BC in </w:t>
      </w:r>
      <w:r w:rsidR="00943B62">
        <w:rPr>
          <w:b/>
          <w:bCs/>
          <w:lang w:eastAsia="zh-TW"/>
        </w:rPr>
        <w:t>TS 38.306.</w:t>
      </w:r>
      <w:r w:rsidR="005302AD">
        <w:rPr>
          <w:b/>
          <w:bCs/>
          <w:lang w:eastAsia="zh-TW"/>
        </w:rPr>
        <w:t xml:space="preserve"> </w:t>
      </w:r>
      <w:r w:rsidR="006853D5">
        <w:rPr>
          <w:b/>
          <w:bCs/>
          <w:lang w:eastAsia="zh-TW"/>
        </w:rPr>
        <w:t xml:space="preserve">For </w:t>
      </w:r>
      <w:r w:rsidR="00EE62BC">
        <w:rPr>
          <w:b/>
          <w:bCs/>
          <w:lang w:eastAsia="zh-TW"/>
        </w:rPr>
        <w:t xml:space="preserve">indicating or </w:t>
      </w:r>
      <w:r w:rsidR="006853D5">
        <w:rPr>
          <w:b/>
          <w:bCs/>
          <w:lang w:eastAsia="zh-TW"/>
        </w:rPr>
        <w:t>enabling increase of UE maximum power</w:t>
      </w:r>
      <w:r w:rsidR="004A346C">
        <w:rPr>
          <w:b/>
          <w:bCs/>
          <w:lang w:eastAsia="zh-TW"/>
        </w:rPr>
        <w:t xml:space="preserve"> (MOP)</w:t>
      </w:r>
      <w:r w:rsidR="006853D5">
        <w:rPr>
          <w:b/>
          <w:bCs/>
          <w:lang w:eastAsia="zh-TW"/>
        </w:rPr>
        <w:t xml:space="preserve"> high limit, to </w:t>
      </w:r>
      <w:r w:rsidR="00006200">
        <w:rPr>
          <w:b/>
          <w:bCs/>
          <w:lang w:eastAsia="zh-TW"/>
        </w:rPr>
        <w:t xml:space="preserve">introduce new </w:t>
      </w:r>
      <w:r w:rsidR="00EE62BC">
        <w:rPr>
          <w:b/>
          <w:bCs/>
          <w:lang w:eastAsia="zh-TW"/>
        </w:rPr>
        <w:t xml:space="preserve">additional </w:t>
      </w:r>
      <w:r w:rsidR="00BF770D">
        <w:rPr>
          <w:b/>
          <w:bCs/>
          <w:lang w:eastAsia="zh-TW"/>
        </w:rPr>
        <w:t xml:space="preserve">per-BC </w:t>
      </w:r>
      <w:r w:rsidR="00006200">
        <w:rPr>
          <w:b/>
          <w:bCs/>
          <w:lang w:eastAsia="zh-TW"/>
        </w:rPr>
        <w:t xml:space="preserve">UE capability without changing existing UE PC capability for BC </w:t>
      </w:r>
      <w:r w:rsidR="004366CD">
        <w:rPr>
          <w:b/>
          <w:bCs/>
          <w:lang w:eastAsia="zh-TW"/>
        </w:rPr>
        <w:t>can</w:t>
      </w:r>
      <w:r w:rsidR="006853D5">
        <w:rPr>
          <w:b/>
          <w:bCs/>
          <w:lang w:eastAsia="zh-TW"/>
        </w:rPr>
        <w:t xml:space="preserve"> be discussed</w:t>
      </w:r>
      <w:r w:rsidR="00D41922">
        <w:rPr>
          <w:b/>
          <w:bCs/>
          <w:lang w:eastAsia="zh-TW"/>
        </w:rPr>
        <w:t xml:space="preserve"> for option 1</w:t>
      </w:r>
      <w:r w:rsidR="00006200">
        <w:rPr>
          <w:b/>
          <w:bCs/>
          <w:lang w:eastAsia="zh-TW"/>
        </w:rPr>
        <w:t xml:space="preserve">.  </w:t>
      </w:r>
    </w:p>
    <w:p w:rsidR="00C761CA" w:rsidRDefault="00C761CA" w:rsidP="00191E57">
      <w:pPr>
        <w:rPr>
          <w:b/>
          <w:bCs/>
          <w:lang w:eastAsia="zh-TW"/>
        </w:rPr>
      </w:pPr>
      <w:r>
        <w:rPr>
          <w:b/>
          <w:bCs/>
          <w:lang w:eastAsia="zh-TW"/>
        </w:rPr>
        <w:t>Observation 2</w:t>
      </w:r>
      <w:r w:rsidRPr="00223690">
        <w:rPr>
          <w:b/>
          <w:bCs/>
          <w:lang w:eastAsia="zh-TW"/>
        </w:rPr>
        <w:t>:</w:t>
      </w:r>
      <w:r>
        <w:rPr>
          <w:b/>
          <w:bCs/>
          <w:lang w:eastAsia="zh-TW"/>
        </w:rPr>
        <w:t xml:space="preserve"> To define new </w:t>
      </w:r>
      <w:r w:rsidR="00C64EBA">
        <w:rPr>
          <w:b/>
          <w:bCs/>
          <w:lang w:eastAsia="zh-TW"/>
        </w:rPr>
        <w:t>PC</w:t>
      </w:r>
      <w:r>
        <w:rPr>
          <w:b/>
          <w:bCs/>
          <w:lang w:eastAsia="zh-TW"/>
        </w:rPr>
        <w:t xml:space="preserve"> for enabling increase of UE </w:t>
      </w:r>
      <w:r w:rsidR="004A346C">
        <w:rPr>
          <w:b/>
          <w:bCs/>
          <w:lang w:eastAsia="zh-TW"/>
        </w:rPr>
        <w:t>MOP</w:t>
      </w:r>
      <w:r>
        <w:rPr>
          <w:b/>
          <w:bCs/>
          <w:lang w:eastAsia="zh-TW"/>
        </w:rPr>
        <w:t xml:space="preserve"> high limit </w:t>
      </w:r>
      <w:r w:rsidR="00BF4903">
        <w:rPr>
          <w:b/>
          <w:bCs/>
          <w:lang w:eastAsia="zh-TW"/>
        </w:rPr>
        <w:t xml:space="preserve">can </w:t>
      </w:r>
      <w:r>
        <w:rPr>
          <w:b/>
          <w:bCs/>
          <w:lang w:eastAsia="zh-TW"/>
        </w:rPr>
        <w:t xml:space="preserve">provide the same functionality of new UE capability. </w:t>
      </w:r>
    </w:p>
    <w:p w:rsidR="00D41922" w:rsidRPr="00DE375E" w:rsidRDefault="00D41922" w:rsidP="00D41922">
      <w:pPr>
        <w:overflowPunct/>
        <w:autoSpaceDE/>
        <w:autoSpaceDN/>
        <w:adjustRightInd/>
        <w:spacing w:after="120"/>
        <w:jc w:val="both"/>
        <w:textAlignment w:val="auto"/>
        <w:rPr>
          <w:rFonts w:eastAsia="SimSun"/>
          <w:b/>
          <w:szCs w:val="22"/>
          <w:lang w:val="en-US" w:eastAsia="zh-CN"/>
        </w:rPr>
      </w:pPr>
      <w:r>
        <w:rPr>
          <w:b/>
          <w:bCs/>
          <w:lang w:eastAsia="zh-TW"/>
        </w:rPr>
        <w:t>Proposal 1</w:t>
      </w:r>
      <w:r w:rsidRPr="00087AD7">
        <w:rPr>
          <w:b/>
          <w:bCs/>
          <w:lang w:eastAsia="zh-TW"/>
        </w:rPr>
        <w:t xml:space="preserve">: </w:t>
      </w:r>
      <w:r>
        <w:rPr>
          <w:b/>
          <w:bCs/>
          <w:lang w:eastAsia="zh-TW"/>
        </w:rPr>
        <w:t xml:space="preserve">Regarding enabling increase of UE </w:t>
      </w:r>
      <w:r w:rsidR="004A346C">
        <w:rPr>
          <w:b/>
          <w:bCs/>
          <w:lang w:eastAsia="zh-TW"/>
        </w:rPr>
        <w:t>MOP</w:t>
      </w:r>
      <w:r>
        <w:rPr>
          <w:b/>
          <w:bCs/>
          <w:lang w:eastAsia="zh-TW"/>
        </w:rPr>
        <w:t xml:space="preserve"> high limit of option 1</w:t>
      </w:r>
      <w:r w:rsidR="00255EDE">
        <w:rPr>
          <w:b/>
          <w:bCs/>
          <w:lang w:eastAsia="zh-TW"/>
        </w:rPr>
        <w:t xml:space="preserve"> with keeping </w:t>
      </w:r>
      <w:r w:rsidR="004F759A">
        <w:rPr>
          <w:b/>
          <w:bCs/>
          <w:lang w:eastAsia="zh-TW"/>
        </w:rPr>
        <w:t xml:space="preserve">the </w:t>
      </w:r>
      <w:r w:rsidR="00525DB3">
        <w:rPr>
          <w:b/>
          <w:bCs/>
          <w:lang w:eastAsia="zh-TW"/>
        </w:rPr>
        <w:t>same power class</w:t>
      </w:r>
      <w:r>
        <w:rPr>
          <w:b/>
          <w:bCs/>
          <w:lang w:eastAsia="zh-TW"/>
        </w:rPr>
        <w:t>, to clar</w:t>
      </w:r>
      <w:r w:rsidR="00BF770D">
        <w:rPr>
          <w:b/>
          <w:bCs/>
          <w:lang w:eastAsia="zh-TW"/>
        </w:rPr>
        <w:t xml:space="preserve">ify whether to introduce new per-BC UE </w:t>
      </w:r>
      <w:r>
        <w:rPr>
          <w:b/>
          <w:bCs/>
          <w:lang w:eastAsia="zh-TW"/>
        </w:rPr>
        <w:t>capability of option 1</w:t>
      </w:r>
      <w:r w:rsidR="00592973">
        <w:rPr>
          <w:b/>
          <w:bCs/>
          <w:lang w:eastAsia="zh-TW"/>
        </w:rPr>
        <w:t xml:space="preserve"> </w:t>
      </w:r>
      <w:r>
        <w:rPr>
          <w:b/>
          <w:bCs/>
          <w:lang w:eastAsia="zh-TW"/>
        </w:rPr>
        <w:t xml:space="preserve">compared with new </w:t>
      </w:r>
      <w:r w:rsidR="001E799C">
        <w:rPr>
          <w:b/>
          <w:bCs/>
          <w:lang w:eastAsia="zh-TW"/>
        </w:rPr>
        <w:t>PC</w:t>
      </w:r>
      <w:r>
        <w:rPr>
          <w:b/>
          <w:bCs/>
          <w:lang w:eastAsia="zh-TW"/>
        </w:rPr>
        <w:t xml:space="preserve"> of option 2. </w:t>
      </w:r>
    </w:p>
    <w:p w:rsidR="00A045A5" w:rsidRDefault="00C761CA" w:rsidP="002066B6">
      <w:pPr>
        <w:rPr>
          <w:b/>
          <w:bCs/>
          <w:lang w:eastAsia="zh-TW"/>
        </w:rPr>
      </w:pPr>
      <w:r>
        <w:rPr>
          <w:b/>
          <w:bCs/>
          <w:lang w:eastAsia="zh-TW"/>
        </w:rPr>
        <w:t xml:space="preserve"> </w:t>
      </w:r>
    </w:p>
    <w:p w:rsidR="001C656D" w:rsidRPr="00A045A5" w:rsidRDefault="001C656D" w:rsidP="002066B6">
      <w:pPr>
        <w:rPr>
          <w:b/>
          <w:bCs/>
          <w:lang w:eastAsia="zh-TW"/>
        </w:rPr>
      </w:pPr>
      <w:r>
        <w:rPr>
          <w:rFonts w:eastAsia="SimSun"/>
          <w:lang w:val="en-US" w:eastAsia="zh-CN"/>
        </w:rPr>
        <w:t>In TS 38.101-1, different types of interferers which cause CA/</w:t>
      </w:r>
      <w:r w:rsidR="004D24C8">
        <w:rPr>
          <w:rFonts w:eastAsia="SimSun"/>
          <w:lang w:val="en-US" w:eastAsia="zh-CN"/>
        </w:rPr>
        <w:t>EN-DC/</w:t>
      </w:r>
      <w:r>
        <w:rPr>
          <w:rFonts w:eastAsia="SimSun"/>
          <w:lang w:val="en-US" w:eastAsia="zh-CN"/>
        </w:rPr>
        <w:t xml:space="preserve">NR-DC/SUL MSD are shown below. </w:t>
      </w:r>
    </w:p>
    <w:p w:rsidR="001C656D" w:rsidRPr="0051196D" w:rsidRDefault="00CC7532" w:rsidP="001C656D">
      <w:pPr>
        <w:numPr>
          <w:ilvl w:val="0"/>
          <w:numId w:val="49"/>
        </w:numPr>
        <w:rPr>
          <w:sz w:val="18"/>
          <w:lang w:eastAsia="zh-CN"/>
        </w:rPr>
      </w:pPr>
      <w:r w:rsidRPr="0051196D">
        <w:rPr>
          <w:sz w:val="18"/>
          <w:lang w:eastAsia="zh-CN"/>
        </w:rPr>
        <w:t>REFSENS</w:t>
      </w:r>
      <w:r w:rsidR="001C656D" w:rsidRPr="0051196D">
        <w:rPr>
          <w:sz w:val="18"/>
          <w:lang w:eastAsia="zh-CN"/>
        </w:rPr>
        <w:t xml:space="preserve"> exceptions</w:t>
      </w:r>
      <w:r w:rsidR="00427847">
        <w:rPr>
          <w:sz w:val="18"/>
          <w:lang w:eastAsia="zh-CN"/>
        </w:rPr>
        <w:t xml:space="preserve"> (MSD)</w:t>
      </w:r>
      <w:r w:rsidR="001C656D" w:rsidRPr="0051196D">
        <w:rPr>
          <w:sz w:val="18"/>
          <w:lang w:eastAsia="zh-CN"/>
        </w:rPr>
        <w:t xml:space="preserve"> due to UL harmonic interference </w:t>
      </w:r>
    </w:p>
    <w:p w:rsidR="001C656D" w:rsidRPr="0051196D" w:rsidRDefault="00CC7532" w:rsidP="001C656D">
      <w:pPr>
        <w:numPr>
          <w:ilvl w:val="0"/>
          <w:numId w:val="49"/>
        </w:numPr>
        <w:rPr>
          <w:sz w:val="18"/>
          <w:lang w:eastAsia="ja-JP"/>
        </w:rPr>
      </w:pPr>
      <w:r w:rsidRPr="0051196D">
        <w:rPr>
          <w:sz w:val="18"/>
          <w:lang w:eastAsia="zh-CN"/>
        </w:rPr>
        <w:t xml:space="preserve">REFSENS </w:t>
      </w:r>
      <w:r w:rsidR="001C656D" w:rsidRPr="0051196D">
        <w:rPr>
          <w:sz w:val="18"/>
          <w:lang w:eastAsia="ja-JP"/>
        </w:rPr>
        <w:t>exceptions</w:t>
      </w:r>
      <w:r w:rsidR="00427847">
        <w:rPr>
          <w:sz w:val="18"/>
          <w:lang w:eastAsia="zh-CN"/>
        </w:rPr>
        <w:t xml:space="preserve"> (MSD)</w:t>
      </w:r>
      <w:r w:rsidR="00427847">
        <w:rPr>
          <w:sz w:val="18"/>
          <w:lang w:eastAsia="ja-JP"/>
        </w:rPr>
        <w:t xml:space="preserve"> due to harmonic mixing</w:t>
      </w:r>
    </w:p>
    <w:p w:rsidR="001C656D" w:rsidRPr="0051196D" w:rsidRDefault="00CC7532" w:rsidP="001C656D">
      <w:pPr>
        <w:numPr>
          <w:ilvl w:val="0"/>
          <w:numId w:val="49"/>
        </w:numPr>
        <w:rPr>
          <w:sz w:val="18"/>
          <w:lang w:eastAsia="ja-JP"/>
        </w:rPr>
      </w:pPr>
      <w:r w:rsidRPr="0051196D">
        <w:rPr>
          <w:sz w:val="18"/>
          <w:lang w:eastAsia="zh-CN"/>
        </w:rPr>
        <w:t xml:space="preserve">REFSENS </w:t>
      </w:r>
      <w:r w:rsidR="001C656D" w:rsidRPr="0051196D">
        <w:rPr>
          <w:sz w:val="18"/>
          <w:lang w:eastAsia="zh-CN"/>
        </w:rPr>
        <w:t>exceptions</w:t>
      </w:r>
      <w:r w:rsidR="00427847">
        <w:rPr>
          <w:sz w:val="18"/>
          <w:lang w:eastAsia="zh-CN"/>
        </w:rPr>
        <w:t xml:space="preserve"> (MSD)</w:t>
      </w:r>
      <w:r w:rsidR="001C656D" w:rsidRPr="0051196D">
        <w:rPr>
          <w:sz w:val="18"/>
          <w:lang w:eastAsia="zh-CN"/>
        </w:rPr>
        <w:t xml:space="preserve"> due to intermodulation interference due to 2UL</w:t>
      </w:r>
      <w:r w:rsidR="00427847">
        <w:rPr>
          <w:sz w:val="18"/>
          <w:lang w:eastAsia="zh-CN"/>
        </w:rPr>
        <w:t xml:space="preserve"> </w:t>
      </w:r>
    </w:p>
    <w:p w:rsidR="001C656D" w:rsidRPr="0051196D" w:rsidRDefault="00CC7532" w:rsidP="002066B6">
      <w:pPr>
        <w:numPr>
          <w:ilvl w:val="0"/>
          <w:numId w:val="49"/>
        </w:numPr>
        <w:rPr>
          <w:sz w:val="18"/>
          <w:lang w:eastAsia="ja-JP"/>
        </w:rPr>
      </w:pPr>
      <w:r w:rsidRPr="0051196D">
        <w:rPr>
          <w:sz w:val="18"/>
          <w:lang w:eastAsia="zh-CN"/>
        </w:rPr>
        <w:t xml:space="preserve">REFSENS </w:t>
      </w:r>
      <w:r w:rsidR="001C656D" w:rsidRPr="0051196D">
        <w:rPr>
          <w:sz w:val="18"/>
          <w:lang w:eastAsia="zh-CN"/>
        </w:rPr>
        <w:t>exceptions</w:t>
      </w:r>
      <w:r w:rsidR="00427847">
        <w:rPr>
          <w:sz w:val="18"/>
          <w:lang w:eastAsia="zh-CN"/>
        </w:rPr>
        <w:t xml:space="preserve"> (MSD)</w:t>
      </w:r>
      <w:r w:rsidR="001C656D" w:rsidRPr="0051196D">
        <w:rPr>
          <w:sz w:val="18"/>
          <w:lang w:eastAsia="zh-CN"/>
        </w:rPr>
        <w:t xml:space="preserve"> du</w:t>
      </w:r>
      <w:r w:rsidR="00427847">
        <w:rPr>
          <w:sz w:val="18"/>
          <w:lang w:eastAsia="zh-CN"/>
        </w:rPr>
        <w:t>e to cross band isolation</w:t>
      </w:r>
    </w:p>
    <w:p w:rsidR="002F25AF" w:rsidRDefault="002F25AF" w:rsidP="002F25AF">
      <w:r>
        <w:rPr>
          <w:lang w:eastAsia="zh-CN"/>
        </w:rPr>
        <w:t>And</w:t>
      </w:r>
      <w:r w:rsidR="00427847">
        <w:rPr>
          <w:lang w:eastAsia="zh-CN"/>
        </w:rPr>
        <w:t xml:space="preserve"> in </w:t>
      </w:r>
      <w:r w:rsidR="00427847">
        <w:rPr>
          <w:rFonts w:eastAsia="SimSun"/>
          <w:lang w:val="en-US" w:eastAsia="zh-CN"/>
        </w:rPr>
        <w:t>TR 38.841,</w:t>
      </w:r>
      <w:r>
        <w:rPr>
          <w:lang w:eastAsia="zh-CN"/>
        </w:rPr>
        <w:t xml:space="preserve"> </w:t>
      </w:r>
      <w:r w:rsidR="00427847">
        <w:rPr>
          <w:lang w:eastAsia="zh-CN"/>
        </w:rPr>
        <w:t>t</w:t>
      </w:r>
      <w:r>
        <w:rPr>
          <w:lang w:eastAsia="zh-CN"/>
        </w:rPr>
        <w:t xml:space="preserve">able for 4 cases of </w:t>
      </w:r>
      <w:r>
        <w:t xml:space="preserve">UE </w:t>
      </w:r>
      <w:r w:rsidR="000E3C9C">
        <w:t>PC</w:t>
      </w:r>
      <w:r>
        <w:rPr>
          <w:lang w:eastAsia="zh-CN"/>
        </w:rPr>
        <w:t xml:space="preserve">2 </w:t>
      </w:r>
      <w:r>
        <w:t xml:space="preserve">for </w:t>
      </w:r>
      <w:r w:rsidR="000E3C9C">
        <w:t xml:space="preserve">2 </w:t>
      </w:r>
      <w:r w:rsidR="00A045A5">
        <w:t>UL</w:t>
      </w:r>
      <w:r>
        <w:t xml:space="preserve"> inter-band CA is </w:t>
      </w:r>
      <w:r w:rsidR="00427847">
        <w:t>considered for MSD evaluation</w:t>
      </w:r>
      <w:r>
        <w:t xml:space="preserve">. </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F25AF" w:rsidRPr="009770F5" w:rsidTr="00482CA7">
        <w:trPr>
          <w:trHeight w:val="383"/>
          <w:jc w:val="center"/>
        </w:trPr>
        <w:tc>
          <w:tcPr>
            <w:tcW w:w="1679" w:type="dxa"/>
          </w:tcPr>
          <w:p w:rsidR="002F25AF" w:rsidRPr="009770F5" w:rsidRDefault="009770F5" w:rsidP="009770F5">
            <w:pPr>
              <w:pStyle w:val="TAL"/>
              <w:keepNext w:val="0"/>
              <w:widowControl w:val="0"/>
              <w:rPr>
                <w:rFonts w:cs="Arial"/>
                <w:b/>
                <w:kern w:val="2"/>
                <w:sz w:val="16"/>
                <w:szCs w:val="18"/>
                <w:lang w:val="en-US" w:eastAsia="zh-CN"/>
              </w:rPr>
            </w:pPr>
            <w:r>
              <w:rPr>
                <w:rFonts w:cs="Arial"/>
                <w:b/>
                <w:kern w:val="2"/>
                <w:sz w:val="16"/>
                <w:szCs w:val="18"/>
                <w:lang w:val="en-US" w:eastAsia="zh-CN"/>
              </w:rPr>
              <w:t xml:space="preserve">Uplink </w:t>
            </w:r>
            <w:r w:rsidR="002F25AF" w:rsidRPr="009770F5">
              <w:rPr>
                <w:rFonts w:cs="Arial"/>
                <w:b/>
                <w:kern w:val="2"/>
                <w:sz w:val="16"/>
                <w:szCs w:val="18"/>
                <w:lang w:val="en-US" w:eastAsia="zh-CN"/>
              </w:rPr>
              <w:t>CA configuration</w:t>
            </w:r>
          </w:p>
        </w:tc>
        <w:tc>
          <w:tcPr>
            <w:tcW w:w="2045" w:type="dxa"/>
            <w:shd w:val="clear" w:color="auto" w:fill="auto"/>
          </w:tcPr>
          <w:p w:rsidR="002F25AF" w:rsidRPr="009770F5" w:rsidRDefault="002F25AF" w:rsidP="009770F5">
            <w:pPr>
              <w:pStyle w:val="TAL"/>
              <w:keepNext w:val="0"/>
              <w:widowControl w:val="0"/>
              <w:rPr>
                <w:rFonts w:cs="Arial"/>
                <w:b/>
                <w:kern w:val="2"/>
                <w:sz w:val="16"/>
                <w:szCs w:val="18"/>
                <w:lang w:val="en-US" w:eastAsia="zh-CN"/>
              </w:rPr>
            </w:pPr>
            <w:r w:rsidRPr="009770F5">
              <w:rPr>
                <w:rFonts w:cs="Arial" w:hint="eastAsia"/>
                <w:b/>
                <w:kern w:val="2"/>
                <w:sz w:val="16"/>
                <w:szCs w:val="18"/>
                <w:lang w:val="en-US" w:eastAsia="zh-CN"/>
              </w:rPr>
              <w:t>Power class 2 cases</w:t>
            </w:r>
            <w:r w:rsidRPr="009770F5">
              <w:rPr>
                <w:rFonts w:cs="Arial"/>
                <w:b/>
                <w:kern w:val="2"/>
                <w:sz w:val="16"/>
                <w:szCs w:val="18"/>
                <w:lang w:val="en-US" w:eastAsia="zh-CN"/>
              </w:rPr>
              <w:t xml:space="preserve"> for </w:t>
            </w:r>
            <w:proofErr w:type="spellStart"/>
            <w:r w:rsidRPr="009770F5">
              <w:rPr>
                <w:rFonts w:cs="Arial"/>
                <w:b/>
                <w:kern w:val="2"/>
                <w:sz w:val="16"/>
                <w:szCs w:val="18"/>
                <w:lang w:val="en-US" w:eastAsia="zh-CN"/>
              </w:rPr>
              <w:t>CA_nXA-nYA</w:t>
            </w:r>
            <w:proofErr w:type="spellEnd"/>
          </w:p>
        </w:tc>
        <w:tc>
          <w:tcPr>
            <w:tcW w:w="1641" w:type="dxa"/>
            <w:shd w:val="clear" w:color="auto" w:fill="auto"/>
          </w:tcPr>
          <w:p w:rsidR="002F25AF" w:rsidRPr="009770F5" w:rsidRDefault="002F25AF" w:rsidP="009770F5">
            <w:pPr>
              <w:pStyle w:val="TAL"/>
              <w:keepNext w:val="0"/>
              <w:widowControl w:val="0"/>
              <w:rPr>
                <w:rFonts w:cs="Arial"/>
                <w:b/>
                <w:kern w:val="2"/>
                <w:sz w:val="16"/>
                <w:szCs w:val="18"/>
                <w:lang w:val="en-US" w:eastAsia="zh-CN"/>
              </w:rPr>
            </w:pPr>
            <w:r w:rsidRPr="009770F5">
              <w:rPr>
                <w:rFonts w:cs="Arial" w:hint="eastAsia"/>
                <w:b/>
                <w:kern w:val="2"/>
                <w:sz w:val="16"/>
                <w:szCs w:val="18"/>
                <w:lang w:val="en-US" w:eastAsia="zh-CN"/>
              </w:rPr>
              <w:t>CA power class</w:t>
            </w:r>
          </w:p>
        </w:tc>
        <w:tc>
          <w:tcPr>
            <w:tcW w:w="1681" w:type="dxa"/>
            <w:shd w:val="clear" w:color="auto" w:fill="auto"/>
          </w:tcPr>
          <w:p w:rsidR="002F25AF" w:rsidRPr="009770F5" w:rsidRDefault="002F25AF" w:rsidP="009770F5">
            <w:pPr>
              <w:pStyle w:val="TAL"/>
              <w:keepNext w:val="0"/>
              <w:widowControl w:val="0"/>
              <w:rPr>
                <w:rFonts w:cs="Arial"/>
                <w:b/>
                <w:kern w:val="2"/>
                <w:sz w:val="16"/>
                <w:szCs w:val="18"/>
                <w:lang w:val="en-US" w:eastAsia="zh-CN"/>
              </w:rPr>
            </w:pPr>
            <w:r w:rsidRPr="009770F5">
              <w:rPr>
                <w:rFonts w:cs="Arial" w:hint="eastAsia"/>
                <w:b/>
                <w:kern w:val="2"/>
                <w:sz w:val="16"/>
                <w:szCs w:val="18"/>
                <w:lang w:val="en-US" w:eastAsia="zh-CN"/>
              </w:rPr>
              <w:t>Carrier X power class</w:t>
            </w:r>
          </w:p>
        </w:tc>
        <w:tc>
          <w:tcPr>
            <w:tcW w:w="1660" w:type="dxa"/>
            <w:shd w:val="clear" w:color="auto" w:fill="auto"/>
          </w:tcPr>
          <w:p w:rsidR="002F25AF" w:rsidRPr="009770F5" w:rsidRDefault="002F25AF" w:rsidP="009770F5">
            <w:pPr>
              <w:pStyle w:val="TAL"/>
              <w:keepNext w:val="0"/>
              <w:widowControl w:val="0"/>
              <w:rPr>
                <w:rFonts w:cs="Arial"/>
                <w:b/>
                <w:kern w:val="2"/>
                <w:sz w:val="16"/>
                <w:szCs w:val="18"/>
                <w:lang w:val="en-US" w:eastAsia="zh-CN"/>
              </w:rPr>
            </w:pPr>
            <w:r w:rsidRPr="009770F5">
              <w:rPr>
                <w:rFonts w:cs="Arial" w:hint="eastAsia"/>
                <w:b/>
                <w:kern w:val="2"/>
                <w:sz w:val="16"/>
                <w:szCs w:val="18"/>
                <w:lang w:val="en-US" w:eastAsia="zh-CN"/>
              </w:rPr>
              <w:t>Carrier Y power class</w:t>
            </w:r>
          </w:p>
        </w:tc>
      </w:tr>
      <w:tr w:rsidR="002F25AF" w:rsidRPr="009770F5" w:rsidTr="00482CA7">
        <w:trPr>
          <w:trHeight w:val="192"/>
          <w:jc w:val="center"/>
        </w:trPr>
        <w:tc>
          <w:tcPr>
            <w:tcW w:w="1679" w:type="dxa"/>
            <w:vMerge w:val="restart"/>
            <w:vAlign w:val="center"/>
          </w:tcPr>
          <w:p w:rsidR="002F25AF" w:rsidRPr="009770F5" w:rsidRDefault="002F25AF" w:rsidP="00482CA7">
            <w:pPr>
              <w:pStyle w:val="TAL"/>
              <w:keepNext w:val="0"/>
              <w:widowControl w:val="0"/>
              <w:jc w:val="both"/>
              <w:rPr>
                <w:sz w:val="16"/>
                <w:lang w:eastAsia="zh-CN"/>
              </w:rPr>
            </w:pPr>
            <w:proofErr w:type="spellStart"/>
            <w:r w:rsidRPr="009770F5">
              <w:rPr>
                <w:rFonts w:cs="Arial" w:hint="eastAsia"/>
                <w:i/>
                <w:color w:val="0000FF"/>
                <w:sz w:val="16"/>
              </w:rPr>
              <w:t>CA_nXA-nYA</w:t>
            </w:r>
            <w:proofErr w:type="spellEnd"/>
          </w:p>
        </w:tc>
        <w:tc>
          <w:tcPr>
            <w:tcW w:w="2045" w:type="dxa"/>
            <w:shd w:val="clear" w:color="auto" w:fill="auto"/>
          </w:tcPr>
          <w:p w:rsidR="002F25AF" w:rsidRPr="009770F5" w:rsidRDefault="002F25AF" w:rsidP="00482CA7">
            <w:pPr>
              <w:pStyle w:val="TAL"/>
              <w:keepNext w:val="0"/>
              <w:widowControl w:val="0"/>
              <w:jc w:val="both"/>
              <w:rPr>
                <w:rFonts w:cs="Arial"/>
                <w:i/>
                <w:color w:val="000000" w:themeColor="text1"/>
                <w:sz w:val="16"/>
              </w:rPr>
            </w:pPr>
            <w:r w:rsidRPr="009770F5">
              <w:rPr>
                <w:rFonts w:cs="Arial"/>
                <w:i/>
                <w:color w:val="000000" w:themeColor="text1"/>
                <w:sz w:val="16"/>
              </w:rPr>
              <w:t>Case a</w:t>
            </w:r>
          </w:p>
        </w:tc>
        <w:tc>
          <w:tcPr>
            <w:tcW w:w="1641" w:type="dxa"/>
            <w:shd w:val="clear" w:color="auto" w:fill="auto"/>
          </w:tcPr>
          <w:p w:rsidR="002F25AF" w:rsidRPr="009770F5" w:rsidRDefault="002F25AF" w:rsidP="00482CA7">
            <w:pPr>
              <w:pStyle w:val="TAL"/>
              <w:keepNext w:val="0"/>
              <w:widowControl w:val="0"/>
              <w:jc w:val="both"/>
              <w:rPr>
                <w:rFonts w:cs="Arial"/>
                <w:i/>
                <w:color w:val="000000" w:themeColor="text1"/>
                <w:sz w:val="16"/>
              </w:rPr>
            </w:pPr>
            <w:r w:rsidRPr="009770F5">
              <w:rPr>
                <w:rFonts w:cs="Arial"/>
                <w:i/>
                <w:color w:val="000000" w:themeColor="text1"/>
                <w:sz w:val="16"/>
              </w:rPr>
              <w:t>26dBm</w:t>
            </w:r>
          </w:p>
        </w:tc>
        <w:tc>
          <w:tcPr>
            <w:tcW w:w="1681" w:type="dxa"/>
            <w:shd w:val="clear" w:color="auto" w:fill="auto"/>
          </w:tcPr>
          <w:p w:rsidR="002F25AF" w:rsidRPr="009770F5" w:rsidRDefault="002F25AF" w:rsidP="00482CA7">
            <w:pPr>
              <w:pStyle w:val="TAL"/>
              <w:keepNext w:val="0"/>
              <w:widowControl w:val="0"/>
              <w:jc w:val="both"/>
              <w:rPr>
                <w:rFonts w:cs="Arial"/>
                <w:i/>
                <w:color w:val="000000" w:themeColor="text1"/>
                <w:sz w:val="16"/>
              </w:rPr>
            </w:pPr>
            <w:r w:rsidRPr="009770F5">
              <w:rPr>
                <w:rFonts w:cs="Arial"/>
                <w:i/>
                <w:color w:val="000000" w:themeColor="text1"/>
                <w:sz w:val="16"/>
              </w:rPr>
              <w:t>23dBm</w:t>
            </w:r>
          </w:p>
        </w:tc>
        <w:tc>
          <w:tcPr>
            <w:tcW w:w="1660" w:type="dxa"/>
            <w:shd w:val="clear" w:color="auto" w:fill="auto"/>
          </w:tcPr>
          <w:p w:rsidR="002F25AF" w:rsidRPr="009770F5" w:rsidRDefault="002F25AF" w:rsidP="00482CA7">
            <w:pPr>
              <w:pStyle w:val="TAL"/>
              <w:keepNext w:val="0"/>
              <w:widowControl w:val="0"/>
              <w:jc w:val="both"/>
              <w:rPr>
                <w:rFonts w:cs="Arial"/>
                <w:i/>
                <w:color w:val="000000" w:themeColor="text1"/>
                <w:sz w:val="16"/>
              </w:rPr>
            </w:pPr>
            <w:r w:rsidRPr="009770F5">
              <w:rPr>
                <w:rFonts w:cs="Arial"/>
                <w:i/>
                <w:color w:val="000000" w:themeColor="text1"/>
                <w:sz w:val="16"/>
              </w:rPr>
              <w:t>23dBm</w:t>
            </w:r>
          </w:p>
        </w:tc>
      </w:tr>
      <w:tr w:rsidR="002F25AF" w:rsidRPr="009770F5" w:rsidTr="00482CA7">
        <w:trPr>
          <w:trHeight w:val="192"/>
          <w:jc w:val="center"/>
        </w:trPr>
        <w:tc>
          <w:tcPr>
            <w:tcW w:w="1679" w:type="dxa"/>
            <w:vMerge/>
          </w:tcPr>
          <w:p w:rsidR="002F25AF" w:rsidRPr="009770F5" w:rsidRDefault="002F25AF" w:rsidP="00482CA7">
            <w:pPr>
              <w:pStyle w:val="TAL"/>
              <w:keepNext w:val="0"/>
              <w:widowControl w:val="0"/>
              <w:jc w:val="both"/>
              <w:rPr>
                <w:rFonts w:cs="Arial"/>
                <w:kern w:val="2"/>
                <w:sz w:val="16"/>
                <w:szCs w:val="18"/>
                <w:lang w:val="en-US" w:eastAsia="zh-CN"/>
              </w:rPr>
            </w:pPr>
          </w:p>
        </w:tc>
        <w:tc>
          <w:tcPr>
            <w:tcW w:w="2045" w:type="dxa"/>
            <w:shd w:val="clear" w:color="auto" w:fill="auto"/>
          </w:tcPr>
          <w:p w:rsidR="002F25AF" w:rsidRPr="009770F5" w:rsidRDefault="002F25AF" w:rsidP="00482CA7">
            <w:pPr>
              <w:pStyle w:val="TAL"/>
              <w:keepNext w:val="0"/>
              <w:widowControl w:val="0"/>
              <w:jc w:val="both"/>
              <w:rPr>
                <w:rFonts w:cs="Arial"/>
                <w:i/>
                <w:color w:val="0000FF"/>
                <w:sz w:val="16"/>
              </w:rPr>
            </w:pPr>
            <w:r w:rsidRPr="009770F5">
              <w:rPr>
                <w:rFonts w:cs="Arial"/>
                <w:i/>
                <w:color w:val="0000FF"/>
                <w:sz w:val="16"/>
              </w:rPr>
              <w:t>Case b</w:t>
            </w:r>
          </w:p>
        </w:tc>
        <w:tc>
          <w:tcPr>
            <w:tcW w:w="1641" w:type="dxa"/>
            <w:shd w:val="clear" w:color="auto" w:fill="auto"/>
          </w:tcPr>
          <w:p w:rsidR="002F25AF" w:rsidRPr="009770F5" w:rsidRDefault="002F25AF" w:rsidP="00482CA7">
            <w:pPr>
              <w:pStyle w:val="TAL"/>
              <w:keepNext w:val="0"/>
              <w:widowControl w:val="0"/>
              <w:jc w:val="both"/>
              <w:rPr>
                <w:rFonts w:cs="Arial"/>
                <w:i/>
                <w:color w:val="0000FF"/>
                <w:sz w:val="16"/>
              </w:rPr>
            </w:pPr>
            <w:r w:rsidRPr="009770F5">
              <w:rPr>
                <w:rFonts w:cs="Arial"/>
                <w:i/>
                <w:color w:val="0000FF"/>
                <w:sz w:val="16"/>
              </w:rPr>
              <w:t>26dBm</w:t>
            </w:r>
          </w:p>
        </w:tc>
        <w:tc>
          <w:tcPr>
            <w:tcW w:w="1681" w:type="dxa"/>
            <w:shd w:val="clear" w:color="auto" w:fill="auto"/>
          </w:tcPr>
          <w:p w:rsidR="002F25AF" w:rsidRPr="009770F5" w:rsidRDefault="002F25AF" w:rsidP="00482CA7">
            <w:pPr>
              <w:pStyle w:val="TAL"/>
              <w:keepNext w:val="0"/>
              <w:widowControl w:val="0"/>
              <w:jc w:val="both"/>
              <w:rPr>
                <w:rFonts w:cs="Arial"/>
                <w:i/>
                <w:color w:val="0000FF"/>
                <w:sz w:val="16"/>
              </w:rPr>
            </w:pPr>
            <w:r w:rsidRPr="009770F5">
              <w:rPr>
                <w:rFonts w:cs="Arial"/>
                <w:i/>
                <w:color w:val="0000FF"/>
                <w:sz w:val="16"/>
              </w:rPr>
              <w:t>23dBm</w:t>
            </w:r>
          </w:p>
        </w:tc>
        <w:tc>
          <w:tcPr>
            <w:tcW w:w="1660" w:type="dxa"/>
            <w:shd w:val="clear" w:color="auto" w:fill="auto"/>
          </w:tcPr>
          <w:p w:rsidR="002F25AF" w:rsidRPr="009770F5" w:rsidRDefault="002F25AF" w:rsidP="00482CA7">
            <w:pPr>
              <w:pStyle w:val="TAL"/>
              <w:keepNext w:val="0"/>
              <w:widowControl w:val="0"/>
              <w:jc w:val="both"/>
              <w:rPr>
                <w:rFonts w:cs="Arial"/>
                <w:i/>
                <w:color w:val="0000FF"/>
                <w:sz w:val="16"/>
              </w:rPr>
            </w:pPr>
            <w:r w:rsidRPr="009770F5">
              <w:rPr>
                <w:rFonts w:cs="Arial"/>
                <w:i/>
                <w:color w:val="0000FF"/>
                <w:sz w:val="16"/>
              </w:rPr>
              <w:t>26dBm</w:t>
            </w:r>
          </w:p>
        </w:tc>
      </w:tr>
      <w:tr w:rsidR="002F25AF" w:rsidRPr="009770F5" w:rsidTr="00482CA7">
        <w:trPr>
          <w:trHeight w:val="192"/>
          <w:jc w:val="center"/>
        </w:trPr>
        <w:tc>
          <w:tcPr>
            <w:tcW w:w="1679" w:type="dxa"/>
            <w:vMerge/>
          </w:tcPr>
          <w:p w:rsidR="002F25AF" w:rsidRPr="009770F5" w:rsidRDefault="002F25AF" w:rsidP="00482CA7">
            <w:pPr>
              <w:pStyle w:val="TAL"/>
              <w:keepNext w:val="0"/>
              <w:widowControl w:val="0"/>
              <w:jc w:val="both"/>
              <w:rPr>
                <w:rFonts w:cs="Arial"/>
                <w:kern w:val="2"/>
                <w:sz w:val="16"/>
                <w:szCs w:val="18"/>
                <w:lang w:val="en-US" w:eastAsia="zh-CN"/>
              </w:rPr>
            </w:pPr>
          </w:p>
        </w:tc>
        <w:tc>
          <w:tcPr>
            <w:tcW w:w="2045" w:type="dxa"/>
            <w:shd w:val="clear" w:color="auto" w:fill="auto"/>
          </w:tcPr>
          <w:p w:rsidR="002F25AF" w:rsidRPr="009770F5" w:rsidRDefault="002F25AF" w:rsidP="00482CA7">
            <w:pPr>
              <w:pStyle w:val="TAL"/>
              <w:keepNext w:val="0"/>
              <w:widowControl w:val="0"/>
              <w:jc w:val="both"/>
              <w:rPr>
                <w:rFonts w:cs="Arial"/>
                <w:i/>
                <w:color w:val="000000" w:themeColor="text1"/>
                <w:sz w:val="16"/>
              </w:rPr>
            </w:pPr>
            <w:r w:rsidRPr="009770F5">
              <w:rPr>
                <w:rFonts w:cs="Arial"/>
                <w:i/>
                <w:color w:val="000000" w:themeColor="text1"/>
                <w:sz w:val="16"/>
              </w:rPr>
              <w:t>Case c</w:t>
            </w:r>
          </w:p>
        </w:tc>
        <w:tc>
          <w:tcPr>
            <w:tcW w:w="1641" w:type="dxa"/>
            <w:shd w:val="clear" w:color="auto" w:fill="auto"/>
          </w:tcPr>
          <w:p w:rsidR="002F25AF" w:rsidRPr="009770F5" w:rsidRDefault="002F25AF" w:rsidP="00482CA7">
            <w:pPr>
              <w:pStyle w:val="TAL"/>
              <w:keepNext w:val="0"/>
              <w:widowControl w:val="0"/>
              <w:jc w:val="both"/>
              <w:rPr>
                <w:rFonts w:cs="Arial"/>
                <w:i/>
                <w:color w:val="000000" w:themeColor="text1"/>
                <w:sz w:val="16"/>
              </w:rPr>
            </w:pPr>
            <w:r w:rsidRPr="009770F5">
              <w:rPr>
                <w:rFonts w:cs="Arial"/>
                <w:i/>
                <w:color w:val="000000" w:themeColor="text1"/>
                <w:sz w:val="16"/>
              </w:rPr>
              <w:t>26dBm</w:t>
            </w:r>
          </w:p>
        </w:tc>
        <w:tc>
          <w:tcPr>
            <w:tcW w:w="1681" w:type="dxa"/>
            <w:shd w:val="clear" w:color="auto" w:fill="auto"/>
          </w:tcPr>
          <w:p w:rsidR="002F25AF" w:rsidRPr="009770F5" w:rsidRDefault="002F25AF" w:rsidP="00482CA7">
            <w:pPr>
              <w:pStyle w:val="TAL"/>
              <w:keepNext w:val="0"/>
              <w:widowControl w:val="0"/>
              <w:jc w:val="both"/>
              <w:rPr>
                <w:rFonts w:cs="Arial"/>
                <w:i/>
                <w:color w:val="000000" w:themeColor="text1"/>
                <w:sz w:val="16"/>
              </w:rPr>
            </w:pPr>
            <w:r w:rsidRPr="009770F5">
              <w:rPr>
                <w:rFonts w:cs="Arial"/>
                <w:i/>
                <w:color w:val="000000" w:themeColor="text1"/>
                <w:sz w:val="16"/>
              </w:rPr>
              <w:t>26dBm</w:t>
            </w:r>
          </w:p>
        </w:tc>
        <w:tc>
          <w:tcPr>
            <w:tcW w:w="1660" w:type="dxa"/>
            <w:shd w:val="clear" w:color="auto" w:fill="auto"/>
          </w:tcPr>
          <w:p w:rsidR="002F25AF" w:rsidRPr="009770F5" w:rsidRDefault="002F25AF" w:rsidP="00482CA7">
            <w:pPr>
              <w:pStyle w:val="TAL"/>
              <w:keepNext w:val="0"/>
              <w:widowControl w:val="0"/>
              <w:jc w:val="both"/>
              <w:rPr>
                <w:rFonts w:cs="Arial"/>
                <w:i/>
                <w:color w:val="000000" w:themeColor="text1"/>
                <w:sz w:val="16"/>
              </w:rPr>
            </w:pPr>
            <w:r w:rsidRPr="009770F5">
              <w:rPr>
                <w:rFonts w:cs="Arial"/>
                <w:i/>
                <w:color w:val="000000" w:themeColor="text1"/>
                <w:sz w:val="16"/>
              </w:rPr>
              <w:t>23dBm</w:t>
            </w:r>
          </w:p>
        </w:tc>
      </w:tr>
      <w:tr w:rsidR="002F25AF" w:rsidRPr="009770F5" w:rsidTr="00482CA7">
        <w:trPr>
          <w:trHeight w:val="55"/>
          <w:jc w:val="center"/>
        </w:trPr>
        <w:tc>
          <w:tcPr>
            <w:tcW w:w="1679" w:type="dxa"/>
            <w:vMerge/>
          </w:tcPr>
          <w:p w:rsidR="002F25AF" w:rsidRPr="009770F5" w:rsidRDefault="002F25AF" w:rsidP="00482CA7">
            <w:pPr>
              <w:pStyle w:val="TAL"/>
              <w:keepNext w:val="0"/>
              <w:widowControl w:val="0"/>
              <w:jc w:val="both"/>
              <w:rPr>
                <w:rFonts w:cs="Arial"/>
                <w:kern w:val="2"/>
                <w:sz w:val="16"/>
                <w:szCs w:val="18"/>
                <w:lang w:val="en-US" w:eastAsia="zh-CN"/>
              </w:rPr>
            </w:pPr>
          </w:p>
        </w:tc>
        <w:tc>
          <w:tcPr>
            <w:tcW w:w="2045" w:type="dxa"/>
            <w:shd w:val="clear" w:color="auto" w:fill="auto"/>
          </w:tcPr>
          <w:p w:rsidR="002F25AF" w:rsidRPr="009770F5" w:rsidRDefault="002F25AF" w:rsidP="00482CA7">
            <w:pPr>
              <w:pStyle w:val="TAL"/>
              <w:keepNext w:val="0"/>
              <w:widowControl w:val="0"/>
              <w:jc w:val="both"/>
              <w:rPr>
                <w:rFonts w:cs="Arial"/>
                <w:i/>
                <w:color w:val="000000" w:themeColor="text1"/>
                <w:sz w:val="16"/>
              </w:rPr>
            </w:pPr>
            <w:r w:rsidRPr="009770F5">
              <w:rPr>
                <w:rFonts w:cs="Arial"/>
                <w:i/>
                <w:color w:val="000000" w:themeColor="text1"/>
                <w:sz w:val="16"/>
              </w:rPr>
              <w:t>Case d</w:t>
            </w:r>
          </w:p>
        </w:tc>
        <w:tc>
          <w:tcPr>
            <w:tcW w:w="1641" w:type="dxa"/>
            <w:shd w:val="clear" w:color="auto" w:fill="auto"/>
          </w:tcPr>
          <w:p w:rsidR="002F25AF" w:rsidRPr="009770F5" w:rsidRDefault="002F25AF" w:rsidP="00482CA7">
            <w:pPr>
              <w:pStyle w:val="TAL"/>
              <w:keepNext w:val="0"/>
              <w:widowControl w:val="0"/>
              <w:jc w:val="both"/>
              <w:rPr>
                <w:rFonts w:cs="Arial"/>
                <w:i/>
                <w:color w:val="000000" w:themeColor="text1"/>
                <w:sz w:val="16"/>
              </w:rPr>
            </w:pPr>
            <w:r w:rsidRPr="009770F5">
              <w:rPr>
                <w:rFonts w:cs="Arial"/>
                <w:i/>
                <w:color w:val="000000" w:themeColor="text1"/>
                <w:sz w:val="16"/>
              </w:rPr>
              <w:t>26dBm</w:t>
            </w:r>
          </w:p>
        </w:tc>
        <w:tc>
          <w:tcPr>
            <w:tcW w:w="1681" w:type="dxa"/>
            <w:shd w:val="clear" w:color="auto" w:fill="auto"/>
          </w:tcPr>
          <w:p w:rsidR="002F25AF" w:rsidRPr="009770F5" w:rsidRDefault="002F25AF" w:rsidP="00482CA7">
            <w:pPr>
              <w:pStyle w:val="TAL"/>
              <w:keepNext w:val="0"/>
              <w:widowControl w:val="0"/>
              <w:jc w:val="both"/>
              <w:rPr>
                <w:rFonts w:cs="Arial"/>
                <w:i/>
                <w:color w:val="000000" w:themeColor="text1"/>
                <w:sz w:val="16"/>
              </w:rPr>
            </w:pPr>
            <w:r w:rsidRPr="009770F5">
              <w:rPr>
                <w:rFonts w:cs="Arial"/>
                <w:i/>
                <w:color w:val="000000" w:themeColor="text1"/>
                <w:sz w:val="16"/>
              </w:rPr>
              <w:t>26dBm</w:t>
            </w:r>
          </w:p>
        </w:tc>
        <w:tc>
          <w:tcPr>
            <w:tcW w:w="1660" w:type="dxa"/>
            <w:shd w:val="clear" w:color="auto" w:fill="auto"/>
          </w:tcPr>
          <w:p w:rsidR="002F25AF" w:rsidRPr="009770F5" w:rsidRDefault="002F25AF" w:rsidP="00482CA7">
            <w:pPr>
              <w:pStyle w:val="TAL"/>
              <w:keepNext w:val="0"/>
              <w:widowControl w:val="0"/>
              <w:jc w:val="both"/>
              <w:rPr>
                <w:rFonts w:cs="Arial"/>
                <w:i/>
                <w:color w:val="000000" w:themeColor="text1"/>
                <w:sz w:val="16"/>
              </w:rPr>
            </w:pPr>
            <w:r w:rsidRPr="009770F5">
              <w:rPr>
                <w:rFonts w:cs="Arial"/>
                <w:i/>
                <w:color w:val="000000" w:themeColor="text1"/>
                <w:sz w:val="16"/>
              </w:rPr>
              <w:t>26dBm</w:t>
            </w:r>
          </w:p>
        </w:tc>
      </w:tr>
    </w:tbl>
    <w:p w:rsidR="002F25AF" w:rsidRDefault="002F25AF" w:rsidP="009F11B8">
      <w:pPr>
        <w:rPr>
          <w:rFonts w:eastAsia="SimSun"/>
          <w:lang w:val="en-US" w:eastAsia="zh-CN"/>
        </w:rPr>
      </w:pPr>
    </w:p>
    <w:p w:rsidR="00FA17E9" w:rsidRDefault="000E3C9C" w:rsidP="009F11B8">
      <w:pPr>
        <w:rPr>
          <w:rFonts w:eastAsia="SimSun"/>
          <w:lang w:val="en-US" w:eastAsia="zh-CN"/>
        </w:rPr>
      </w:pPr>
      <w:r>
        <w:rPr>
          <w:rFonts w:eastAsia="SimSun"/>
          <w:lang w:val="en-US" w:eastAsia="zh-CN"/>
        </w:rPr>
        <w:t>Regarding</w:t>
      </w:r>
      <w:r w:rsidR="00984FE2">
        <w:rPr>
          <w:rFonts w:eastAsia="SimSun"/>
          <w:lang w:val="en-US" w:eastAsia="zh-CN"/>
        </w:rPr>
        <w:t xml:space="preserve"> </w:t>
      </w:r>
      <w:r w:rsidR="00FA50BB">
        <w:rPr>
          <w:rFonts w:eastAsia="SimSun"/>
          <w:lang w:val="en-US" w:eastAsia="zh-CN"/>
        </w:rPr>
        <w:t xml:space="preserve">RX harmonic </w:t>
      </w:r>
      <w:r w:rsidR="002B316F">
        <w:rPr>
          <w:rFonts w:eastAsia="SimSun"/>
          <w:lang w:val="en-US" w:eastAsia="zh-CN"/>
        </w:rPr>
        <w:t>mixing</w:t>
      </w:r>
      <w:r w:rsidR="00FA50BB">
        <w:rPr>
          <w:rFonts w:eastAsia="SimSun"/>
          <w:lang w:val="en-US" w:eastAsia="zh-CN"/>
        </w:rPr>
        <w:t xml:space="preserve"> MSD of </w:t>
      </w:r>
      <w:r w:rsidR="00984FE2">
        <w:rPr>
          <w:rFonts w:eastAsia="SimSun"/>
          <w:lang w:val="en-US" w:eastAsia="zh-CN"/>
        </w:rPr>
        <w:t>CA</w:t>
      </w:r>
      <w:r w:rsidR="00984FE2">
        <w:t>_</w:t>
      </w:r>
      <w:r w:rsidR="00984FE2">
        <w:rPr>
          <w:rFonts w:eastAsia="SimSun"/>
          <w:lang w:val="en-US" w:eastAsia="zh-CN"/>
        </w:rPr>
        <w:t>n</w:t>
      </w:r>
      <w:r>
        <w:rPr>
          <w:lang w:eastAsia="zh-CN"/>
        </w:rPr>
        <w:t>2</w:t>
      </w:r>
      <w:r w:rsidR="00984FE2">
        <w:t>A_n</w:t>
      </w:r>
      <w:r>
        <w:rPr>
          <w:lang w:eastAsia="zh-CN"/>
        </w:rPr>
        <w:t>77</w:t>
      </w:r>
      <w:r w:rsidR="00984FE2">
        <w:t>A</w:t>
      </w:r>
      <w:r>
        <w:t>,</w:t>
      </w:r>
      <w:r w:rsidR="00984FE2">
        <w:rPr>
          <w:rFonts w:eastAsia="SimSun"/>
          <w:lang w:val="en-US" w:eastAsia="zh-CN"/>
        </w:rPr>
        <w:t xml:space="preserve"> additional </w:t>
      </w:r>
      <w:r w:rsidR="00FB2FFC">
        <w:rPr>
          <w:rFonts w:eastAsia="SimSun"/>
          <w:lang w:val="en-US" w:eastAsia="zh-CN"/>
        </w:rPr>
        <w:t xml:space="preserve">MSD is </w:t>
      </w:r>
      <w:r>
        <w:rPr>
          <w:rFonts w:eastAsia="SimSun"/>
          <w:lang w:val="en-US" w:eastAsia="zh-CN"/>
        </w:rPr>
        <w:t>defined</w:t>
      </w:r>
      <w:r w:rsidR="00FB2FFC">
        <w:rPr>
          <w:rFonts w:eastAsia="SimSun"/>
          <w:lang w:val="en-US" w:eastAsia="zh-CN"/>
        </w:rPr>
        <w:t xml:space="preserve"> </w:t>
      </w:r>
      <w:r w:rsidR="00FA50BB">
        <w:rPr>
          <w:rFonts w:eastAsia="SimSun"/>
          <w:lang w:val="en-US" w:eastAsia="zh-CN"/>
        </w:rPr>
        <w:t>for PC2</w:t>
      </w:r>
      <w:r w:rsidR="002B316F">
        <w:rPr>
          <w:rFonts w:eastAsia="SimSun"/>
          <w:lang w:val="en-US" w:eastAsia="zh-CN"/>
        </w:rPr>
        <w:t xml:space="preserve"> compared with PC3</w:t>
      </w:r>
      <w:r w:rsidR="00A045A5">
        <w:rPr>
          <w:rFonts w:eastAsia="SimSun"/>
          <w:lang w:val="en-US" w:eastAsia="zh-CN"/>
        </w:rPr>
        <w:t xml:space="preserve">. </w:t>
      </w:r>
      <w:r w:rsidR="006019C2">
        <w:rPr>
          <w:rFonts w:eastAsia="SimSun"/>
          <w:lang w:val="en-US" w:eastAsia="zh-CN"/>
        </w:rPr>
        <w:t>The</w:t>
      </w:r>
      <w:r w:rsidR="00A045A5">
        <w:rPr>
          <w:rFonts w:eastAsia="SimSun"/>
          <w:lang w:val="en-US" w:eastAsia="zh-CN"/>
        </w:rPr>
        <w:t xml:space="preserve"> MSD values can be also reused for enabling MOP high limit </w:t>
      </w:r>
      <w:r w:rsidR="00FB2FFC">
        <w:rPr>
          <w:rFonts w:eastAsia="SimSun"/>
          <w:lang w:val="en-US" w:eastAsia="zh-CN"/>
        </w:rPr>
        <w:t>i</w:t>
      </w:r>
      <w:r w:rsidR="00FB2FFC" w:rsidRPr="00FB2FFC">
        <w:rPr>
          <w:rFonts w:eastAsia="SimSun"/>
          <w:lang w:val="en-US" w:eastAsia="zh-CN"/>
        </w:rPr>
        <w:t xml:space="preserve">rrespective of </w:t>
      </w:r>
      <w:r w:rsidR="00504A54">
        <w:rPr>
          <w:rFonts w:eastAsia="SimSun"/>
          <w:lang w:val="en-US" w:eastAsia="zh-CN"/>
        </w:rPr>
        <w:t xml:space="preserve">adopting </w:t>
      </w:r>
      <w:r w:rsidR="00FB2FFC" w:rsidRPr="00FB2FFC">
        <w:rPr>
          <w:rFonts w:eastAsia="SimSun"/>
          <w:lang w:val="en-US" w:eastAsia="zh-CN"/>
        </w:rPr>
        <w:t>option 1</w:t>
      </w:r>
      <w:r w:rsidR="00FB2FFC" w:rsidRPr="00FB2FFC">
        <w:rPr>
          <w:rFonts w:eastAsia="SimSun" w:hint="eastAsia"/>
          <w:lang w:val="en-US" w:eastAsia="zh-CN"/>
        </w:rPr>
        <w:t xml:space="preserve"> </w:t>
      </w:r>
      <w:r w:rsidR="00504A54">
        <w:rPr>
          <w:rFonts w:eastAsia="SimSun"/>
          <w:lang w:val="en-US" w:eastAsia="zh-CN"/>
        </w:rPr>
        <w:t>or</w:t>
      </w:r>
      <w:r w:rsidR="00FB2FFC" w:rsidRPr="00FB2FFC">
        <w:rPr>
          <w:rFonts w:eastAsia="SimSun" w:hint="eastAsia"/>
          <w:lang w:val="en-US" w:eastAsia="zh-CN"/>
        </w:rPr>
        <w:t xml:space="preserve"> o</w:t>
      </w:r>
      <w:r w:rsidR="00FB2FFC" w:rsidRPr="00FB2FFC">
        <w:rPr>
          <w:rFonts w:eastAsia="SimSun"/>
          <w:lang w:val="en-US" w:eastAsia="zh-CN"/>
        </w:rPr>
        <w:t>ption 2.</w:t>
      </w:r>
      <w:r w:rsidR="00427847">
        <w:rPr>
          <w:rFonts w:eastAsia="SimSun"/>
          <w:lang w:val="en-US" w:eastAsia="zh-CN"/>
        </w:rPr>
        <w:t xml:space="preserve"> The example of MSD values are shown in table as follows. </w:t>
      </w:r>
    </w:p>
    <w:p w:rsidR="006019C2" w:rsidRDefault="006019C2" w:rsidP="009F11B8">
      <w:pPr>
        <w:rPr>
          <w:rFonts w:eastAsia="SimSun"/>
          <w:lang w:val="en-US" w:eastAsia="zh-CN"/>
        </w:rPr>
      </w:pPr>
    </w:p>
    <w:p w:rsidR="00FA50BB" w:rsidRPr="00427847" w:rsidRDefault="00C414FA" w:rsidP="00FA50BB">
      <w:pPr>
        <w:pStyle w:val="TH"/>
        <w:rPr>
          <w:rFonts w:cs="Arial"/>
          <w:b w:val="0"/>
        </w:rPr>
      </w:pPr>
      <w:r>
        <w:rPr>
          <w:b w:val="0"/>
        </w:rPr>
        <w:t xml:space="preserve">TS 38.101-1 </w:t>
      </w:r>
      <w:r w:rsidR="00FA50BB" w:rsidRPr="00427847">
        <w:rPr>
          <w:b w:val="0"/>
        </w:rPr>
        <w:t>Table 7.3A.4-4: Reference sensitivity exceptions (MSD) due to receiver harmonic mixing for NR CA FR1 for PC3</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FA50BB" w:rsidRPr="00427847" w:rsidTr="00482CA7">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 xml:space="preserve">NR Band / Channel bandwidth of the </w:t>
            </w:r>
            <w:r w:rsidRPr="00427847">
              <w:rPr>
                <w:b w:val="0"/>
                <w:sz w:val="16"/>
                <w:szCs w:val="16"/>
                <w:lang w:eastAsia="zh-CN"/>
              </w:rPr>
              <w:t>affected DL</w:t>
            </w:r>
            <w:r w:rsidRPr="00427847">
              <w:rPr>
                <w:b w:val="0"/>
                <w:sz w:val="16"/>
                <w:szCs w:val="16"/>
              </w:rPr>
              <w:t xml:space="preserve"> band / MSD</w:t>
            </w:r>
          </w:p>
        </w:tc>
      </w:tr>
      <w:tr w:rsidR="00FA50BB" w:rsidRPr="00427847" w:rsidTr="00482CA7">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5</w:t>
            </w:r>
          </w:p>
          <w:p w:rsidR="00FA50BB" w:rsidRPr="00427847" w:rsidRDefault="00FA50BB" w:rsidP="00482CA7">
            <w:pPr>
              <w:pStyle w:val="TAH"/>
              <w:rPr>
                <w:b w:val="0"/>
                <w:sz w:val="16"/>
                <w:szCs w:val="16"/>
              </w:rPr>
            </w:pPr>
            <w:r w:rsidRPr="00427847">
              <w:rPr>
                <w:b w:val="0"/>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 xml:space="preserve">10 </w:t>
            </w:r>
          </w:p>
          <w:p w:rsidR="00FA50BB" w:rsidRPr="00427847" w:rsidRDefault="00FA50BB" w:rsidP="00482CA7">
            <w:pPr>
              <w:pStyle w:val="TAH"/>
              <w:rPr>
                <w:b w:val="0"/>
                <w:sz w:val="16"/>
                <w:szCs w:val="16"/>
              </w:rPr>
            </w:pPr>
            <w:r w:rsidRPr="00427847">
              <w:rPr>
                <w:b w:val="0"/>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15 MHz</w:t>
            </w:r>
          </w:p>
          <w:p w:rsidR="00FA50BB" w:rsidRPr="00427847" w:rsidRDefault="00FA50BB" w:rsidP="00482CA7">
            <w:pPr>
              <w:pStyle w:val="TAH"/>
              <w:rPr>
                <w:b w:val="0"/>
                <w:sz w:val="16"/>
                <w:szCs w:val="16"/>
              </w:rPr>
            </w:pPr>
            <w:r w:rsidRPr="00427847">
              <w:rPr>
                <w:b w:val="0"/>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20 MHz</w:t>
            </w:r>
          </w:p>
          <w:p w:rsidR="00FA50BB" w:rsidRPr="00427847" w:rsidRDefault="00FA50BB" w:rsidP="00482CA7">
            <w:pPr>
              <w:pStyle w:val="TAH"/>
              <w:rPr>
                <w:b w:val="0"/>
                <w:sz w:val="16"/>
                <w:szCs w:val="16"/>
              </w:rPr>
            </w:pPr>
            <w:r w:rsidRPr="00427847">
              <w:rPr>
                <w:b w:val="0"/>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25 MHz</w:t>
            </w:r>
          </w:p>
          <w:p w:rsidR="00FA50BB" w:rsidRPr="00427847" w:rsidRDefault="00FA50BB" w:rsidP="00482CA7">
            <w:pPr>
              <w:pStyle w:val="TAH"/>
              <w:rPr>
                <w:b w:val="0"/>
                <w:sz w:val="16"/>
                <w:szCs w:val="16"/>
              </w:rPr>
            </w:pPr>
            <w:r w:rsidRPr="00427847">
              <w:rPr>
                <w:b w:val="0"/>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40 MHz</w:t>
            </w:r>
          </w:p>
          <w:p w:rsidR="00FA50BB" w:rsidRPr="00427847" w:rsidRDefault="00FA50BB" w:rsidP="00482CA7">
            <w:pPr>
              <w:pStyle w:val="TAH"/>
              <w:rPr>
                <w:b w:val="0"/>
                <w:sz w:val="16"/>
                <w:szCs w:val="16"/>
              </w:rPr>
            </w:pPr>
            <w:r w:rsidRPr="00427847">
              <w:rPr>
                <w:b w:val="0"/>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50 MHz</w:t>
            </w:r>
          </w:p>
          <w:p w:rsidR="00FA50BB" w:rsidRPr="00427847" w:rsidRDefault="00FA50BB" w:rsidP="00482CA7">
            <w:pPr>
              <w:pStyle w:val="TAH"/>
              <w:rPr>
                <w:b w:val="0"/>
                <w:sz w:val="16"/>
                <w:szCs w:val="16"/>
              </w:rPr>
            </w:pPr>
            <w:r w:rsidRPr="00427847">
              <w:rPr>
                <w:b w:val="0"/>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60 MHz</w:t>
            </w:r>
          </w:p>
          <w:p w:rsidR="00FA50BB" w:rsidRPr="00427847" w:rsidRDefault="00FA50BB" w:rsidP="00482CA7">
            <w:pPr>
              <w:pStyle w:val="TAH"/>
              <w:rPr>
                <w:b w:val="0"/>
                <w:sz w:val="16"/>
                <w:szCs w:val="16"/>
              </w:rPr>
            </w:pPr>
            <w:r w:rsidRPr="00427847">
              <w:rPr>
                <w:b w:val="0"/>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70 MHz</w:t>
            </w:r>
          </w:p>
          <w:p w:rsidR="00FA50BB" w:rsidRPr="00427847" w:rsidRDefault="00FA50BB" w:rsidP="00482CA7">
            <w:pPr>
              <w:pStyle w:val="TAH"/>
              <w:rPr>
                <w:b w:val="0"/>
                <w:sz w:val="16"/>
                <w:szCs w:val="16"/>
              </w:rPr>
            </w:pPr>
            <w:r w:rsidRPr="00427847">
              <w:rPr>
                <w:b w:val="0"/>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80 MHz</w:t>
            </w:r>
          </w:p>
          <w:p w:rsidR="00FA50BB" w:rsidRPr="00427847" w:rsidRDefault="00FA50BB" w:rsidP="00482CA7">
            <w:pPr>
              <w:pStyle w:val="TAH"/>
              <w:rPr>
                <w:b w:val="0"/>
                <w:sz w:val="16"/>
                <w:szCs w:val="16"/>
              </w:rPr>
            </w:pPr>
            <w:r w:rsidRPr="00427847">
              <w:rPr>
                <w:b w:val="0"/>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90 MHz</w:t>
            </w:r>
          </w:p>
          <w:p w:rsidR="00FA50BB" w:rsidRPr="00427847" w:rsidRDefault="00FA50BB" w:rsidP="00482CA7">
            <w:pPr>
              <w:pStyle w:val="TAH"/>
              <w:rPr>
                <w:b w:val="0"/>
                <w:sz w:val="16"/>
                <w:szCs w:val="16"/>
              </w:rPr>
            </w:pPr>
            <w:r w:rsidRPr="00427847">
              <w:rPr>
                <w:b w:val="0"/>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100 MHz</w:t>
            </w:r>
          </w:p>
          <w:p w:rsidR="00FA50BB" w:rsidRPr="00427847" w:rsidRDefault="00FA50BB" w:rsidP="00482CA7">
            <w:pPr>
              <w:pStyle w:val="TAH"/>
              <w:rPr>
                <w:b w:val="0"/>
                <w:sz w:val="16"/>
                <w:szCs w:val="16"/>
              </w:rPr>
            </w:pPr>
            <w:r w:rsidRPr="00427847">
              <w:rPr>
                <w:b w:val="0"/>
                <w:sz w:val="16"/>
                <w:szCs w:val="16"/>
              </w:rPr>
              <w:t>(dB)</w:t>
            </w:r>
          </w:p>
        </w:tc>
      </w:tr>
      <w:tr w:rsidR="00FA50BB" w:rsidRPr="00427847" w:rsidTr="00482CA7">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FA50BB" w:rsidRPr="00427847" w:rsidRDefault="00FA50BB" w:rsidP="00482CA7">
            <w:pPr>
              <w:pStyle w:val="TAC"/>
              <w:rPr>
                <w:sz w:val="16"/>
                <w:szCs w:val="16"/>
                <w:lang w:eastAsia="zh-CN"/>
              </w:rPr>
            </w:pPr>
            <w:r w:rsidRPr="00427847">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FA50BB" w:rsidRPr="00427847" w:rsidRDefault="00FA50BB" w:rsidP="00482CA7">
            <w:pPr>
              <w:pStyle w:val="TAC"/>
              <w:rPr>
                <w:sz w:val="16"/>
                <w:szCs w:val="16"/>
                <w:lang w:eastAsia="zh-CN"/>
              </w:rPr>
            </w:pPr>
            <w:r w:rsidRPr="00427847">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FA50BB" w:rsidRPr="00427847" w:rsidRDefault="00FA50BB" w:rsidP="00482CA7">
            <w:pPr>
              <w:pStyle w:val="TAC"/>
              <w:rPr>
                <w:sz w:val="16"/>
                <w:szCs w:val="16"/>
                <w:lang w:eastAsia="zh-CN"/>
              </w:rPr>
            </w:pPr>
            <w:r w:rsidRPr="00427847">
              <w:rPr>
                <w:sz w:val="16"/>
                <w:szCs w:val="16"/>
                <w:lang w:eastAsia="zh-CN"/>
              </w:rPr>
              <w:t>6.7</w:t>
            </w:r>
          </w:p>
        </w:tc>
        <w:tc>
          <w:tcPr>
            <w:tcW w:w="674" w:type="dxa"/>
            <w:tcBorders>
              <w:top w:val="single" w:sz="4" w:space="0" w:color="auto"/>
              <w:left w:val="single" w:sz="4" w:space="0" w:color="auto"/>
              <w:bottom w:val="single" w:sz="4" w:space="0" w:color="auto"/>
              <w:right w:val="single" w:sz="4" w:space="0" w:color="auto"/>
            </w:tcBorders>
            <w:vAlign w:val="center"/>
            <w:hideMark/>
          </w:tcPr>
          <w:p w:rsidR="00FA50BB" w:rsidRPr="00427847" w:rsidRDefault="00FA50BB" w:rsidP="00482CA7">
            <w:pPr>
              <w:pStyle w:val="TAC"/>
              <w:rPr>
                <w:sz w:val="16"/>
                <w:szCs w:val="16"/>
                <w:lang w:eastAsia="zh-CN"/>
              </w:rPr>
            </w:pPr>
            <w:r w:rsidRPr="00427847">
              <w:rPr>
                <w:sz w:val="16"/>
                <w:szCs w:val="16"/>
                <w:lang w:eastAsia="zh-CN"/>
              </w:rPr>
              <w:t>5.0</w:t>
            </w:r>
          </w:p>
        </w:tc>
        <w:tc>
          <w:tcPr>
            <w:tcW w:w="676" w:type="dxa"/>
            <w:tcBorders>
              <w:top w:val="single" w:sz="4" w:space="0" w:color="auto"/>
              <w:left w:val="single" w:sz="4" w:space="0" w:color="auto"/>
              <w:bottom w:val="single" w:sz="4" w:space="0" w:color="auto"/>
              <w:right w:val="single" w:sz="4" w:space="0" w:color="auto"/>
            </w:tcBorders>
            <w:vAlign w:val="center"/>
            <w:hideMark/>
          </w:tcPr>
          <w:p w:rsidR="00FA50BB" w:rsidRPr="00427847" w:rsidRDefault="00FA50BB" w:rsidP="00482CA7">
            <w:pPr>
              <w:pStyle w:val="TAC"/>
              <w:rPr>
                <w:sz w:val="16"/>
                <w:szCs w:val="16"/>
                <w:lang w:eastAsia="zh-CN"/>
              </w:rPr>
            </w:pPr>
            <w:r w:rsidRPr="00427847">
              <w:rPr>
                <w:sz w:val="16"/>
                <w:szCs w:val="16"/>
                <w:lang w:eastAsia="zh-CN"/>
              </w:rPr>
              <w:t>4.0</w:t>
            </w:r>
          </w:p>
        </w:tc>
        <w:tc>
          <w:tcPr>
            <w:tcW w:w="674" w:type="dxa"/>
            <w:tcBorders>
              <w:top w:val="single" w:sz="4" w:space="0" w:color="auto"/>
              <w:left w:val="single" w:sz="4" w:space="0" w:color="auto"/>
              <w:bottom w:val="single" w:sz="4" w:space="0" w:color="auto"/>
              <w:right w:val="single" w:sz="4" w:space="0" w:color="auto"/>
            </w:tcBorders>
            <w:vAlign w:val="center"/>
            <w:hideMark/>
          </w:tcPr>
          <w:p w:rsidR="00FA50BB" w:rsidRPr="00427847" w:rsidRDefault="00FA50BB" w:rsidP="00482CA7">
            <w:pPr>
              <w:pStyle w:val="TAC"/>
              <w:rPr>
                <w:sz w:val="16"/>
                <w:szCs w:val="16"/>
                <w:lang w:eastAsia="zh-CN"/>
              </w:rPr>
            </w:pPr>
            <w:r w:rsidRPr="00427847">
              <w:rPr>
                <w:sz w:val="16"/>
                <w:szCs w:val="16"/>
                <w:lang w:eastAsia="zh-CN"/>
              </w:rPr>
              <w:t>3.7</w:t>
            </w:r>
          </w:p>
        </w:tc>
        <w:tc>
          <w:tcPr>
            <w:tcW w:w="630" w:type="dxa"/>
            <w:tcBorders>
              <w:top w:val="single" w:sz="4" w:space="0" w:color="auto"/>
              <w:left w:val="single" w:sz="4" w:space="0" w:color="auto"/>
              <w:bottom w:val="single" w:sz="4" w:space="0" w:color="auto"/>
              <w:right w:val="single" w:sz="4" w:space="0" w:color="auto"/>
            </w:tcBorders>
            <w:vAlign w:val="center"/>
          </w:tcPr>
          <w:p w:rsidR="00FA50BB" w:rsidRPr="00427847" w:rsidRDefault="00FA50BB" w:rsidP="00482CA7">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FA50BB" w:rsidRPr="00427847" w:rsidRDefault="00FA50BB" w:rsidP="00482CA7">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A50BB" w:rsidRPr="00427847" w:rsidRDefault="00FA50BB" w:rsidP="00482CA7">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A50BB" w:rsidRPr="00427847" w:rsidRDefault="00FA50BB" w:rsidP="00482CA7">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FA50BB" w:rsidRPr="00427847" w:rsidRDefault="00FA50BB" w:rsidP="00482CA7">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A50BB" w:rsidRPr="00427847" w:rsidRDefault="00FA50BB" w:rsidP="00482CA7">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A50BB" w:rsidRPr="00427847" w:rsidRDefault="00FA50BB" w:rsidP="00482CA7">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A50BB" w:rsidRPr="00427847" w:rsidRDefault="00FA50BB" w:rsidP="00482CA7">
            <w:pPr>
              <w:pStyle w:val="TAC"/>
              <w:rPr>
                <w:sz w:val="16"/>
                <w:szCs w:val="16"/>
              </w:rPr>
            </w:pPr>
          </w:p>
        </w:tc>
      </w:tr>
    </w:tbl>
    <w:p w:rsidR="00FA50BB" w:rsidRPr="00427847" w:rsidRDefault="00FA50BB" w:rsidP="00FA50BB">
      <w:pPr>
        <w:rPr>
          <w:rFonts w:ascii="Arial" w:hAnsi="Arial" w:cs="Arial"/>
          <w:iCs/>
          <w:lang w:eastAsia="zh-CN"/>
        </w:rPr>
      </w:pPr>
    </w:p>
    <w:p w:rsidR="00FA50BB" w:rsidRPr="00427847" w:rsidRDefault="00C414FA" w:rsidP="00FA50BB">
      <w:pPr>
        <w:pStyle w:val="TH"/>
        <w:rPr>
          <w:rFonts w:cs="Arial"/>
          <w:b w:val="0"/>
        </w:rPr>
      </w:pPr>
      <w:r>
        <w:rPr>
          <w:b w:val="0"/>
        </w:rPr>
        <w:t xml:space="preserve">TR 38.841 </w:t>
      </w:r>
      <w:r w:rsidR="00FA50BB" w:rsidRPr="00427847">
        <w:rPr>
          <w:b w:val="0"/>
        </w:rPr>
        <w:t>Table 5.</w:t>
      </w:r>
      <w:r w:rsidR="00FA50BB" w:rsidRPr="00427847">
        <w:rPr>
          <w:rFonts w:hint="eastAsia"/>
          <w:b w:val="0"/>
          <w:lang w:eastAsia="zh-CN"/>
        </w:rPr>
        <w:t>5</w:t>
      </w:r>
      <w:r w:rsidR="00FA50BB" w:rsidRPr="00427847">
        <w:rPr>
          <w:b w:val="0"/>
        </w:rPr>
        <w:t>.3.2-1: Reference sensitivity exceptions (MSD) due to receiver harmonic mixing for NR CA FR1 for PC2 (case B)</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FA50BB" w:rsidRPr="00427847" w:rsidTr="00482CA7">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 xml:space="preserve">NR Band / Channel bandwidth of the </w:t>
            </w:r>
            <w:r w:rsidRPr="00427847">
              <w:rPr>
                <w:b w:val="0"/>
                <w:sz w:val="16"/>
                <w:szCs w:val="16"/>
                <w:lang w:eastAsia="zh-CN"/>
              </w:rPr>
              <w:t>affected DL</w:t>
            </w:r>
            <w:r w:rsidRPr="00427847">
              <w:rPr>
                <w:b w:val="0"/>
                <w:sz w:val="16"/>
                <w:szCs w:val="16"/>
              </w:rPr>
              <w:t xml:space="preserve"> band / MSD</w:t>
            </w:r>
          </w:p>
        </w:tc>
      </w:tr>
      <w:tr w:rsidR="00FA50BB" w:rsidRPr="00427847" w:rsidTr="00482CA7">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5</w:t>
            </w:r>
          </w:p>
          <w:p w:rsidR="00FA50BB" w:rsidRPr="00427847" w:rsidRDefault="00FA50BB" w:rsidP="00482CA7">
            <w:pPr>
              <w:pStyle w:val="TAH"/>
              <w:rPr>
                <w:b w:val="0"/>
                <w:sz w:val="16"/>
                <w:szCs w:val="16"/>
              </w:rPr>
            </w:pPr>
            <w:r w:rsidRPr="00427847">
              <w:rPr>
                <w:b w:val="0"/>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 xml:space="preserve">10 </w:t>
            </w:r>
          </w:p>
          <w:p w:rsidR="00FA50BB" w:rsidRPr="00427847" w:rsidRDefault="00FA50BB" w:rsidP="00482CA7">
            <w:pPr>
              <w:pStyle w:val="TAH"/>
              <w:rPr>
                <w:b w:val="0"/>
                <w:sz w:val="16"/>
                <w:szCs w:val="16"/>
              </w:rPr>
            </w:pPr>
            <w:r w:rsidRPr="00427847">
              <w:rPr>
                <w:b w:val="0"/>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15 MHz</w:t>
            </w:r>
          </w:p>
          <w:p w:rsidR="00FA50BB" w:rsidRPr="00427847" w:rsidRDefault="00FA50BB" w:rsidP="00482CA7">
            <w:pPr>
              <w:pStyle w:val="TAH"/>
              <w:rPr>
                <w:b w:val="0"/>
                <w:sz w:val="16"/>
                <w:szCs w:val="16"/>
              </w:rPr>
            </w:pPr>
            <w:r w:rsidRPr="00427847">
              <w:rPr>
                <w:b w:val="0"/>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20 MHz</w:t>
            </w:r>
          </w:p>
          <w:p w:rsidR="00FA50BB" w:rsidRPr="00427847" w:rsidRDefault="00FA50BB" w:rsidP="00482CA7">
            <w:pPr>
              <w:pStyle w:val="TAH"/>
              <w:rPr>
                <w:b w:val="0"/>
                <w:sz w:val="16"/>
                <w:szCs w:val="16"/>
              </w:rPr>
            </w:pPr>
            <w:r w:rsidRPr="00427847">
              <w:rPr>
                <w:b w:val="0"/>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25 MHz</w:t>
            </w:r>
          </w:p>
          <w:p w:rsidR="00FA50BB" w:rsidRPr="00427847" w:rsidRDefault="00FA50BB" w:rsidP="00482CA7">
            <w:pPr>
              <w:pStyle w:val="TAH"/>
              <w:rPr>
                <w:b w:val="0"/>
                <w:sz w:val="16"/>
                <w:szCs w:val="16"/>
              </w:rPr>
            </w:pPr>
            <w:r w:rsidRPr="00427847">
              <w:rPr>
                <w:b w:val="0"/>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40 MHz</w:t>
            </w:r>
          </w:p>
          <w:p w:rsidR="00FA50BB" w:rsidRPr="00427847" w:rsidRDefault="00FA50BB" w:rsidP="00482CA7">
            <w:pPr>
              <w:pStyle w:val="TAH"/>
              <w:rPr>
                <w:b w:val="0"/>
                <w:sz w:val="16"/>
                <w:szCs w:val="16"/>
              </w:rPr>
            </w:pPr>
            <w:r w:rsidRPr="00427847">
              <w:rPr>
                <w:b w:val="0"/>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50 MHz</w:t>
            </w:r>
          </w:p>
          <w:p w:rsidR="00FA50BB" w:rsidRPr="00427847" w:rsidRDefault="00FA50BB" w:rsidP="00482CA7">
            <w:pPr>
              <w:pStyle w:val="TAH"/>
              <w:rPr>
                <w:b w:val="0"/>
                <w:sz w:val="16"/>
                <w:szCs w:val="16"/>
              </w:rPr>
            </w:pPr>
            <w:r w:rsidRPr="00427847">
              <w:rPr>
                <w:b w:val="0"/>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60 MHz</w:t>
            </w:r>
          </w:p>
          <w:p w:rsidR="00FA50BB" w:rsidRPr="00427847" w:rsidRDefault="00FA50BB" w:rsidP="00482CA7">
            <w:pPr>
              <w:pStyle w:val="TAH"/>
              <w:rPr>
                <w:b w:val="0"/>
                <w:sz w:val="16"/>
                <w:szCs w:val="16"/>
              </w:rPr>
            </w:pPr>
            <w:r w:rsidRPr="00427847">
              <w:rPr>
                <w:b w:val="0"/>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70 MHz</w:t>
            </w:r>
          </w:p>
          <w:p w:rsidR="00FA50BB" w:rsidRPr="00427847" w:rsidRDefault="00FA50BB" w:rsidP="00482CA7">
            <w:pPr>
              <w:pStyle w:val="TAH"/>
              <w:rPr>
                <w:b w:val="0"/>
                <w:sz w:val="16"/>
                <w:szCs w:val="16"/>
              </w:rPr>
            </w:pPr>
            <w:r w:rsidRPr="00427847">
              <w:rPr>
                <w:b w:val="0"/>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80 MHz</w:t>
            </w:r>
          </w:p>
          <w:p w:rsidR="00FA50BB" w:rsidRPr="00427847" w:rsidRDefault="00FA50BB" w:rsidP="00482CA7">
            <w:pPr>
              <w:pStyle w:val="TAH"/>
              <w:rPr>
                <w:b w:val="0"/>
                <w:sz w:val="16"/>
                <w:szCs w:val="16"/>
              </w:rPr>
            </w:pPr>
            <w:r w:rsidRPr="00427847">
              <w:rPr>
                <w:b w:val="0"/>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90 MHz</w:t>
            </w:r>
          </w:p>
          <w:p w:rsidR="00FA50BB" w:rsidRPr="00427847" w:rsidRDefault="00FA50BB" w:rsidP="00482CA7">
            <w:pPr>
              <w:pStyle w:val="TAH"/>
              <w:rPr>
                <w:b w:val="0"/>
                <w:sz w:val="16"/>
                <w:szCs w:val="16"/>
              </w:rPr>
            </w:pPr>
            <w:r w:rsidRPr="00427847">
              <w:rPr>
                <w:b w:val="0"/>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A50BB" w:rsidRPr="00427847" w:rsidRDefault="00FA50BB" w:rsidP="00482CA7">
            <w:pPr>
              <w:pStyle w:val="TAH"/>
              <w:rPr>
                <w:b w:val="0"/>
                <w:sz w:val="16"/>
                <w:szCs w:val="16"/>
              </w:rPr>
            </w:pPr>
            <w:r w:rsidRPr="00427847">
              <w:rPr>
                <w:b w:val="0"/>
                <w:sz w:val="16"/>
                <w:szCs w:val="16"/>
              </w:rPr>
              <w:t>100 MHz</w:t>
            </w:r>
          </w:p>
          <w:p w:rsidR="00FA50BB" w:rsidRPr="00427847" w:rsidRDefault="00FA50BB" w:rsidP="00482CA7">
            <w:pPr>
              <w:pStyle w:val="TAH"/>
              <w:rPr>
                <w:b w:val="0"/>
                <w:sz w:val="16"/>
                <w:szCs w:val="16"/>
              </w:rPr>
            </w:pPr>
            <w:r w:rsidRPr="00427847">
              <w:rPr>
                <w:b w:val="0"/>
                <w:sz w:val="16"/>
                <w:szCs w:val="16"/>
              </w:rPr>
              <w:t>(dB)</w:t>
            </w:r>
          </w:p>
        </w:tc>
      </w:tr>
      <w:tr w:rsidR="00FA50BB" w:rsidRPr="00427847" w:rsidTr="00482CA7">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FA50BB" w:rsidRPr="00427847" w:rsidRDefault="00FA50BB" w:rsidP="00482CA7">
            <w:pPr>
              <w:pStyle w:val="TAC"/>
              <w:rPr>
                <w:sz w:val="16"/>
                <w:szCs w:val="16"/>
                <w:lang w:eastAsia="zh-CN"/>
              </w:rPr>
            </w:pPr>
            <w:r w:rsidRPr="00427847">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FA50BB" w:rsidRPr="00427847" w:rsidRDefault="00FA50BB" w:rsidP="00482CA7">
            <w:pPr>
              <w:pStyle w:val="TAC"/>
              <w:rPr>
                <w:sz w:val="16"/>
                <w:szCs w:val="16"/>
                <w:lang w:eastAsia="zh-CN"/>
              </w:rPr>
            </w:pPr>
            <w:r w:rsidRPr="00427847">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FA50BB" w:rsidRPr="00427847" w:rsidRDefault="00FA50BB" w:rsidP="00482CA7">
            <w:pPr>
              <w:pStyle w:val="TAC"/>
              <w:rPr>
                <w:sz w:val="16"/>
                <w:szCs w:val="16"/>
                <w:lang w:eastAsia="zh-CN"/>
              </w:rPr>
            </w:pPr>
            <w:r w:rsidRPr="00427847">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FA50BB" w:rsidRPr="00427847" w:rsidRDefault="00FA50BB" w:rsidP="00482CA7">
            <w:pPr>
              <w:pStyle w:val="TAC"/>
              <w:rPr>
                <w:sz w:val="16"/>
                <w:szCs w:val="16"/>
                <w:lang w:eastAsia="zh-CN"/>
              </w:rPr>
            </w:pPr>
            <w:r w:rsidRPr="00427847">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FA50BB" w:rsidRPr="00427847" w:rsidRDefault="00FA50BB" w:rsidP="00482CA7">
            <w:pPr>
              <w:pStyle w:val="TAC"/>
              <w:rPr>
                <w:sz w:val="16"/>
                <w:szCs w:val="16"/>
                <w:lang w:eastAsia="zh-CN"/>
              </w:rPr>
            </w:pPr>
            <w:r w:rsidRPr="00427847">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FA50BB" w:rsidRPr="00427847" w:rsidRDefault="00FA50BB" w:rsidP="00482CA7">
            <w:pPr>
              <w:pStyle w:val="TAC"/>
              <w:rPr>
                <w:sz w:val="16"/>
                <w:szCs w:val="16"/>
                <w:lang w:eastAsia="zh-CN"/>
              </w:rPr>
            </w:pPr>
            <w:r w:rsidRPr="00427847">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FA50BB" w:rsidRPr="00427847" w:rsidRDefault="00FA50BB" w:rsidP="00482CA7">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FA50BB" w:rsidRPr="00427847" w:rsidRDefault="00FA50BB" w:rsidP="00482CA7">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A50BB" w:rsidRPr="00427847" w:rsidRDefault="00FA50BB" w:rsidP="00482CA7">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A50BB" w:rsidRPr="00427847" w:rsidRDefault="00FA50BB" w:rsidP="00482CA7">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FA50BB" w:rsidRPr="00427847" w:rsidRDefault="00FA50BB" w:rsidP="00482CA7">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A50BB" w:rsidRPr="00427847" w:rsidRDefault="00FA50BB" w:rsidP="00482CA7">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A50BB" w:rsidRPr="00427847" w:rsidRDefault="00FA50BB" w:rsidP="00482CA7">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A50BB" w:rsidRPr="00427847" w:rsidRDefault="00FA50BB" w:rsidP="00482CA7">
            <w:pPr>
              <w:pStyle w:val="TAC"/>
              <w:rPr>
                <w:sz w:val="16"/>
                <w:szCs w:val="16"/>
              </w:rPr>
            </w:pPr>
          </w:p>
        </w:tc>
      </w:tr>
    </w:tbl>
    <w:p w:rsidR="00FA50BB" w:rsidRPr="00427847" w:rsidRDefault="00FA50BB" w:rsidP="00FA50BB">
      <w:pPr>
        <w:rPr>
          <w:rFonts w:ascii="Arial" w:hAnsi="Arial" w:cs="Arial"/>
          <w:iCs/>
          <w:lang w:eastAsia="zh-CN"/>
        </w:rPr>
      </w:pPr>
    </w:p>
    <w:p w:rsidR="00FA50BB" w:rsidRDefault="00FA50BB" w:rsidP="002066B6">
      <w:pPr>
        <w:overflowPunct/>
        <w:autoSpaceDE/>
        <w:autoSpaceDN/>
        <w:adjustRightInd/>
        <w:spacing w:after="120"/>
        <w:jc w:val="both"/>
        <w:textAlignment w:val="auto"/>
        <w:rPr>
          <w:b/>
          <w:bCs/>
          <w:lang w:eastAsia="zh-TW"/>
        </w:rPr>
      </w:pPr>
    </w:p>
    <w:p w:rsidR="002066B6" w:rsidRPr="00730984" w:rsidRDefault="00C92D6E" w:rsidP="002066B6">
      <w:pPr>
        <w:overflowPunct/>
        <w:autoSpaceDE/>
        <w:autoSpaceDN/>
        <w:adjustRightInd/>
        <w:spacing w:after="120"/>
        <w:jc w:val="both"/>
        <w:textAlignment w:val="auto"/>
        <w:rPr>
          <w:b/>
          <w:bCs/>
          <w:lang w:eastAsia="zh-TW"/>
        </w:rPr>
      </w:pPr>
      <w:r>
        <w:rPr>
          <w:b/>
          <w:bCs/>
          <w:lang w:eastAsia="zh-TW"/>
        </w:rPr>
        <w:t>Observation 3</w:t>
      </w:r>
      <w:r w:rsidR="002066B6" w:rsidRPr="00087AD7">
        <w:rPr>
          <w:b/>
          <w:bCs/>
          <w:lang w:eastAsia="zh-TW"/>
        </w:rPr>
        <w:t xml:space="preserve">: </w:t>
      </w:r>
      <w:r w:rsidR="000E3C9C">
        <w:rPr>
          <w:b/>
          <w:bCs/>
          <w:lang w:eastAsia="zh-TW"/>
        </w:rPr>
        <w:t xml:space="preserve">Regarding PC2 for </w:t>
      </w:r>
      <w:r w:rsidR="002B316F">
        <w:rPr>
          <w:b/>
          <w:bCs/>
          <w:lang w:eastAsia="zh-TW"/>
        </w:rPr>
        <w:t>NR inter-band</w:t>
      </w:r>
      <w:r w:rsidR="000E3C9C">
        <w:rPr>
          <w:b/>
          <w:bCs/>
          <w:lang w:eastAsia="zh-TW"/>
        </w:rPr>
        <w:t xml:space="preserve">, </w:t>
      </w:r>
      <w:r w:rsidR="005E2766">
        <w:rPr>
          <w:rFonts w:eastAsia="SimSun"/>
          <w:b/>
          <w:szCs w:val="22"/>
          <w:lang w:eastAsia="zh-CN"/>
        </w:rPr>
        <w:t>MSD value</w:t>
      </w:r>
      <w:r w:rsidR="002B316F">
        <w:rPr>
          <w:rFonts w:eastAsia="SimSun"/>
          <w:b/>
          <w:szCs w:val="22"/>
          <w:lang w:eastAsia="zh-CN"/>
        </w:rPr>
        <w:t>s</w:t>
      </w:r>
      <w:r w:rsidR="005E2766">
        <w:rPr>
          <w:rFonts w:eastAsia="SimSun"/>
          <w:b/>
          <w:szCs w:val="22"/>
          <w:lang w:eastAsia="zh-CN"/>
        </w:rPr>
        <w:t xml:space="preserve"> due to cross-band isolation, harmon</w:t>
      </w:r>
      <w:r w:rsidR="002D2337">
        <w:rPr>
          <w:rFonts w:eastAsia="SimSun"/>
          <w:b/>
          <w:szCs w:val="22"/>
          <w:lang w:eastAsia="zh-CN"/>
        </w:rPr>
        <w:t xml:space="preserve">ic interferer, and harmonic mixing </w:t>
      </w:r>
      <w:r w:rsidR="005E2766">
        <w:rPr>
          <w:rFonts w:eastAsia="SimSun"/>
          <w:b/>
          <w:szCs w:val="22"/>
          <w:lang w:eastAsia="zh-CN"/>
        </w:rPr>
        <w:t>are</w:t>
      </w:r>
      <w:r w:rsidR="000E3C9C">
        <w:rPr>
          <w:rFonts w:eastAsia="SimSun"/>
          <w:b/>
          <w:szCs w:val="22"/>
          <w:lang w:eastAsia="zh-CN"/>
        </w:rPr>
        <w:t xml:space="preserve"> provided</w:t>
      </w:r>
      <w:r w:rsidR="005E2766">
        <w:rPr>
          <w:rFonts w:eastAsia="SimSun"/>
          <w:b/>
          <w:szCs w:val="22"/>
          <w:lang w:eastAsia="zh-CN"/>
        </w:rPr>
        <w:t xml:space="preserve"> </w:t>
      </w:r>
      <w:r w:rsidR="000E3C9C">
        <w:rPr>
          <w:rFonts w:eastAsia="SimSun"/>
          <w:b/>
          <w:szCs w:val="22"/>
          <w:lang w:eastAsia="zh-CN"/>
        </w:rPr>
        <w:t>in TR</w:t>
      </w:r>
      <w:r w:rsidR="005E2766">
        <w:rPr>
          <w:rFonts w:eastAsia="SimSun"/>
          <w:b/>
          <w:szCs w:val="22"/>
          <w:lang w:eastAsia="zh-CN"/>
        </w:rPr>
        <w:t xml:space="preserve"> 38.841.</w:t>
      </w:r>
      <w:r w:rsidR="005E2766">
        <w:rPr>
          <w:b/>
          <w:bCs/>
          <w:lang w:eastAsia="zh-TW"/>
        </w:rPr>
        <w:t xml:space="preserve"> </w:t>
      </w:r>
      <w:r w:rsidR="00730984">
        <w:rPr>
          <w:b/>
          <w:bCs/>
          <w:lang w:eastAsia="zh-TW"/>
        </w:rPr>
        <w:t>T</w:t>
      </w:r>
      <w:r w:rsidR="000E3C9C">
        <w:rPr>
          <w:b/>
          <w:bCs/>
          <w:lang w:eastAsia="zh-TW"/>
        </w:rPr>
        <w:t xml:space="preserve">hese </w:t>
      </w:r>
      <w:r w:rsidR="005E2766">
        <w:rPr>
          <w:rFonts w:eastAsia="SimSun"/>
          <w:b/>
          <w:szCs w:val="22"/>
          <w:lang w:eastAsia="zh-CN"/>
        </w:rPr>
        <w:t>MSD requirement</w:t>
      </w:r>
      <w:r w:rsidR="002B316F">
        <w:rPr>
          <w:rFonts w:eastAsia="SimSun"/>
          <w:b/>
          <w:szCs w:val="22"/>
          <w:lang w:eastAsia="zh-CN"/>
        </w:rPr>
        <w:t>s</w:t>
      </w:r>
      <w:r w:rsidR="005E2766">
        <w:rPr>
          <w:rFonts w:eastAsia="SimSun"/>
          <w:b/>
          <w:szCs w:val="22"/>
          <w:lang w:eastAsia="zh-CN"/>
        </w:rPr>
        <w:t xml:space="preserve"> </w:t>
      </w:r>
      <w:r w:rsidR="00730984">
        <w:rPr>
          <w:rFonts w:eastAsia="SimSun"/>
          <w:b/>
          <w:szCs w:val="22"/>
          <w:lang w:eastAsia="zh-CN"/>
        </w:rPr>
        <w:t xml:space="preserve">in TR 38.841 </w:t>
      </w:r>
      <w:r w:rsidR="000E3C9C">
        <w:rPr>
          <w:rFonts w:eastAsia="SimSun"/>
          <w:b/>
          <w:szCs w:val="22"/>
          <w:lang w:eastAsia="zh-CN"/>
        </w:rPr>
        <w:t>can be reused</w:t>
      </w:r>
      <w:r w:rsidR="00730984">
        <w:rPr>
          <w:rFonts w:eastAsia="SimSun"/>
          <w:b/>
          <w:szCs w:val="22"/>
          <w:lang w:eastAsia="zh-CN"/>
        </w:rPr>
        <w:t xml:space="preserve"> </w:t>
      </w:r>
      <w:r w:rsidR="00730984">
        <w:rPr>
          <w:b/>
          <w:bCs/>
          <w:lang w:eastAsia="zh-TW"/>
        </w:rPr>
        <w:t>i</w:t>
      </w:r>
      <w:r w:rsidR="00730984" w:rsidRPr="005E2766">
        <w:rPr>
          <w:b/>
          <w:bCs/>
          <w:lang w:eastAsia="zh-TW"/>
        </w:rPr>
        <w:t xml:space="preserve">rrespective </w:t>
      </w:r>
      <w:r w:rsidR="00730984">
        <w:rPr>
          <w:b/>
          <w:bCs/>
          <w:lang w:eastAsia="zh-TW"/>
        </w:rPr>
        <w:t xml:space="preserve">of adopting </w:t>
      </w:r>
      <w:r w:rsidR="00730984" w:rsidRPr="005E2766">
        <w:rPr>
          <w:b/>
          <w:bCs/>
          <w:lang w:eastAsia="zh-TW"/>
        </w:rPr>
        <w:t>option 1</w:t>
      </w:r>
      <w:r w:rsidR="00730984" w:rsidRPr="005E2766">
        <w:rPr>
          <w:rFonts w:hint="eastAsia"/>
          <w:b/>
          <w:bCs/>
          <w:lang w:eastAsia="zh-TW"/>
        </w:rPr>
        <w:t xml:space="preserve"> </w:t>
      </w:r>
      <w:r w:rsidR="00730984">
        <w:rPr>
          <w:b/>
          <w:bCs/>
          <w:lang w:eastAsia="zh-TW"/>
        </w:rPr>
        <w:t>or</w:t>
      </w:r>
      <w:r w:rsidR="00730984" w:rsidRPr="005E2766">
        <w:rPr>
          <w:rFonts w:hint="eastAsia"/>
          <w:b/>
          <w:bCs/>
          <w:lang w:eastAsia="zh-TW"/>
        </w:rPr>
        <w:t xml:space="preserve"> o</w:t>
      </w:r>
      <w:r w:rsidR="00730984" w:rsidRPr="005E2766">
        <w:rPr>
          <w:b/>
          <w:bCs/>
          <w:lang w:eastAsia="zh-TW"/>
        </w:rPr>
        <w:t>ption 2</w:t>
      </w:r>
      <w:r w:rsidR="00730984" w:rsidRPr="00730984">
        <w:rPr>
          <w:b/>
          <w:bCs/>
          <w:lang w:eastAsia="zh-TW"/>
        </w:rPr>
        <w:t xml:space="preserve"> for enabling </w:t>
      </w:r>
      <w:r w:rsidR="00C801F9">
        <w:rPr>
          <w:b/>
          <w:bCs/>
          <w:lang w:eastAsia="zh-TW"/>
        </w:rPr>
        <w:t xml:space="preserve">PC2 </w:t>
      </w:r>
      <w:r w:rsidR="00730984" w:rsidRPr="00730984">
        <w:rPr>
          <w:b/>
          <w:bCs/>
          <w:lang w:eastAsia="zh-TW"/>
        </w:rPr>
        <w:t>MOP high limit.</w:t>
      </w:r>
    </w:p>
    <w:p w:rsidR="00E22CEC" w:rsidRDefault="00E22CEC" w:rsidP="00191E57">
      <w:pPr>
        <w:rPr>
          <w:rFonts w:eastAsia="SimSun"/>
          <w:szCs w:val="22"/>
          <w:lang w:val="en-US" w:eastAsia="zh-CN"/>
        </w:rPr>
      </w:pPr>
    </w:p>
    <w:p w:rsidR="004A346C" w:rsidRDefault="004A346C" w:rsidP="00191E57">
      <w:pPr>
        <w:rPr>
          <w:rFonts w:eastAsia="SimSun"/>
          <w:szCs w:val="22"/>
          <w:lang w:val="en-US" w:eastAsia="zh-CN"/>
        </w:rPr>
      </w:pPr>
    </w:p>
    <w:p w:rsidR="004A346C" w:rsidRDefault="004A346C" w:rsidP="00191E57">
      <w:pPr>
        <w:rPr>
          <w:rFonts w:eastAsia="SimSun"/>
          <w:szCs w:val="22"/>
          <w:lang w:val="en-US" w:eastAsia="zh-CN"/>
        </w:rPr>
      </w:pPr>
    </w:p>
    <w:p w:rsidR="00E36283" w:rsidRDefault="002509BD" w:rsidP="00191E57">
      <w:pPr>
        <w:rPr>
          <w:rFonts w:eastAsia="SimSun"/>
          <w:szCs w:val="22"/>
          <w:lang w:eastAsia="zh-CN"/>
        </w:rPr>
      </w:pPr>
      <w:r>
        <w:rPr>
          <w:rFonts w:eastAsia="SimSun"/>
          <w:szCs w:val="22"/>
          <w:lang w:eastAsia="zh-CN"/>
        </w:rPr>
        <w:lastRenderedPageBreak/>
        <w:t>Regarding total CA</w:t>
      </w:r>
      <w:r w:rsidR="001C2E96">
        <w:rPr>
          <w:rFonts w:eastAsia="SimSun"/>
          <w:szCs w:val="22"/>
          <w:lang w:eastAsia="zh-CN"/>
        </w:rPr>
        <w:t>/DC</w:t>
      </w:r>
      <w:r>
        <w:rPr>
          <w:rFonts w:eastAsia="SimSun"/>
          <w:szCs w:val="22"/>
          <w:lang w:eastAsia="zh-CN"/>
        </w:rPr>
        <w:t xml:space="preserve"> output power</w:t>
      </w:r>
      <w:r w:rsidR="001C2E96">
        <w:rPr>
          <w:rFonts w:eastAsia="SimSun"/>
          <w:szCs w:val="22"/>
          <w:lang w:eastAsia="zh-CN"/>
        </w:rPr>
        <w:t xml:space="preserve"> with increasing power high limit</w:t>
      </w:r>
      <w:r w:rsidR="00301C33">
        <w:rPr>
          <w:rFonts w:eastAsia="SimSun"/>
          <w:szCs w:val="22"/>
          <w:lang w:eastAsia="zh-CN"/>
        </w:rPr>
        <w:t xml:space="preserve">, </w:t>
      </w:r>
      <w:r w:rsidR="001C2E96">
        <w:rPr>
          <w:rFonts w:eastAsia="SimSun"/>
          <w:szCs w:val="22"/>
          <w:lang w:eastAsia="zh-CN"/>
        </w:rPr>
        <w:t xml:space="preserve">UE </w:t>
      </w:r>
      <w:r w:rsidR="001C2E96" w:rsidRPr="00301C33">
        <w:rPr>
          <w:rFonts w:eastAsia="SimSun"/>
          <w:szCs w:val="22"/>
          <w:lang w:eastAsia="zh-CN"/>
        </w:rPr>
        <w:t>could deliver</w:t>
      </w:r>
      <w:r w:rsidR="001C2E96" w:rsidRPr="00765CC8">
        <w:rPr>
          <w:rFonts w:eastAsia="SimSun"/>
          <w:szCs w:val="22"/>
          <w:lang w:eastAsia="zh-CN"/>
        </w:rPr>
        <w:t xml:space="preserve"> </w:t>
      </w:r>
      <w:r w:rsidR="001C2E96">
        <w:rPr>
          <w:rFonts w:eastAsia="SimSun"/>
          <w:szCs w:val="22"/>
          <w:lang w:eastAsia="zh-CN"/>
        </w:rPr>
        <w:t>total MOP</w:t>
      </w:r>
      <w:r w:rsidR="001C2E96" w:rsidRPr="00765CC8">
        <w:rPr>
          <w:rFonts w:eastAsia="SimSun"/>
          <w:szCs w:val="22"/>
          <w:lang w:eastAsia="zh-CN"/>
        </w:rPr>
        <w:t xml:space="preserve"> of 27.8 dBm </w:t>
      </w:r>
      <w:r w:rsidR="001C2E96">
        <w:rPr>
          <w:rFonts w:eastAsia="SimSun"/>
          <w:szCs w:val="22"/>
          <w:lang w:eastAsia="zh-CN"/>
        </w:rPr>
        <w:t xml:space="preserve">when </w:t>
      </w:r>
      <w:r w:rsidR="00AC27DB" w:rsidRPr="00765CC8">
        <w:rPr>
          <w:rFonts w:eastAsia="SimSun"/>
          <w:szCs w:val="22"/>
          <w:lang w:eastAsia="zh-CN"/>
        </w:rPr>
        <w:t xml:space="preserve">UE with two </w:t>
      </w:r>
      <w:proofErr w:type="spellStart"/>
      <w:proofErr w:type="gramStart"/>
      <w:r w:rsidR="00AC27DB" w:rsidRPr="00765CC8">
        <w:rPr>
          <w:rFonts w:eastAsia="SimSun"/>
          <w:szCs w:val="22"/>
          <w:lang w:eastAsia="zh-CN"/>
        </w:rPr>
        <w:t>Tx</w:t>
      </w:r>
      <w:proofErr w:type="spellEnd"/>
      <w:proofErr w:type="gramEnd"/>
      <w:r w:rsidR="00AC27DB" w:rsidRPr="00765CC8">
        <w:rPr>
          <w:rFonts w:eastAsia="SimSun"/>
          <w:szCs w:val="22"/>
          <w:lang w:eastAsia="zh-CN"/>
        </w:rPr>
        <w:t xml:space="preserve"> paths capable of delivering 23 dBm </w:t>
      </w:r>
      <w:r w:rsidR="001C2E96">
        <w:rPr>
          <w:rFonts w:eastAsia="SimSun"/>
          <w:szCs w:val="22"/>
          <w:lang w:eastAsia="zh-CN"/>
        </w:rPr>
        <w:t>and 26 dBm.</w:t>
      </w:r>
      <w:r w:rsidR="00AC27DB">
        <w:rPr>
          <w:rFonts w:eastAsia="SimSun"/>
          <w:szCs w:val="22"/>
          <w:lang w:eastAsia="zh-CN"/>
        </w:rPr>
        <w:t xml:space="preserve"> </w:t>
      </w:r>
      <w:r w:rsidR="00E36283">
        <w:rPr>
          <w:rFonts w:eastAsia="SimSun"/>
          <w:szCs w:val="22"/>
          <w:lang w:eastAsia="zh-CN"/>
        </w:rPr>
        <w:t xml:space="preserve">Regarding </w:t>
      </w:r>
      <w:r w:rsidR="001C2E96">
        <w:rPr>
          <w:rFonts w:eastAsia="SimSun"/>
          <w:szCs w:val="22"/>
          <w:lang w:eastAsia="zh-CN"/>
        </w:rPr>
        <w:t xml:space="preserve">PC2 </w:t>
      </w:r>
      <w:r w:rsidR="00E36283">
        <w:rPr>
          <w:rFonts w:eastAsia="SimSun"/>
          <w:szCs w:val="22"/>
          <w:lang w:eastAsia="zh-CN"/>
        </w:rPr>
        <w:t>power-tolerance</w:t>
      </w:r>
      <w:r w:rsidR="001C2E96">
        <w:rPr>
          <w:rFonts w:eastAsia="SimSun"/>
          <w:szCs w:val="22"/>
          <w:lang w:eastAsia="zh-CN"/>
        </w:rPr>
        <w:t xml:space="preserve"> conformance test</w:t>
      </w:r>
      <w:r w:rsidR="00E36283">
        <w:rPr>
          <w:rFonts w:eastAsia="SimSun"/>
          <w:szCs w:val="22"/>
          <w:lang w:eastAsia="zh-CN"/>
        </w:rPr>
        <w:t xml:space="preserve">, </w:t>
      </w:r>
      <w:r w:rsidR="001C2E96">
        <w:rPr>
          <w:rFonts w:eastAsia="SimSun"/>
          <w:szCs w:val="22"/>
          <w:lang w:eastAsia="zh-CN"/>
        </w:rPr>
        <w:t>26</w:t>
      </w:r>
      <w:r w:rsidR="005B0A49">
        <w:rPr>
          <w:rFonts w:eastAsia="SimSun"/>
          <w:szCs w:val="22"/>
          <w:lang w:eastAsia="zh-CN"/>
        </w:rPr>
        <w:t>dBm +2/-3</w:t>
      </w:r>
      <w:r w:rsidR="00C27906">
        <w:rPr>
          <w:rFonts w:eastAsia="SimSun"/>
          <w:szCs w:val="22"/>
          <w:lang w:eastAsia="zh-CN"/>
        </w:rPr>
        <w:t>dB</w:t>
      </w:r>
      <w:r w:rsidR="001C2E96">
        <w:rPr>
          <w:rFonts w:eastAsia="SimSun"/>
          <w:szCs w:val="22"/>
          <w:lang w:eastAsia="zh-CN"/>
        </w:rPr>
        <w:t xml:space="preserve"> is </w:t>
      </w:r>
      <w:r w:rsidR="00430B93">
        <w:rPr>
          <w:rFonts w:eastAsia="SimSun"/>
          <w:szCs w:val="22"/>
          <w:lang w:eastAsia="zh-CN"/>
        </w:rPr>
        <w:t xml:space="preserve">already </w:t>
      </w:r>
      <w:r w:rsidR="005B0A49">
        <w:rPr>
          <w:rFonts w:eastAsia="SimSun"/>
          <w:szCs w:val="22"/>
          <w:lang w:eastAsia="zh-CN"/>
        </w:rPr>
        <w:t>adopted</w:t>
      </w:r>
      <w:r w:rsidR="00474E80">
        <w:rPr>
          <w:rFonts w:eastAsia="SimSun"/>
          <w:szCs w:val="22"/>
          <w:lang w:eastAsia="zh-CN"/>
        </w:rPr>
        <w:t>.</w:t>
      </w:r>
      <w:r w:rsidR="001C2E96">
        <w:rPr>
          <w:rFonts w:eastAsia="SimSun"/>
          <w:szCs w:val="22"/>
          <w:lang w:eastAsia="zh-CN"/>
        </w:rPr>
        <w:t xml:space="preserve"> The allowed power range is from 25dBm to 28dBm. MOP of 27.8dBm is too close to PC2’s u</w:t>
      </w:r>
      <w:r w:rsidR="00430B93">
        <w:rPr>
          <w:rFonts w:eastAsia="SimSun"/>
          <w:szCs w:val="22"/>
          <w:lang w:eastAsia="zh-CN"/>
        </w:rPr>
        <w:t xml:space="preserve">pper bound and almost has no tolerance margin. </w:t>
      </w:r>
    </w:p>
    <w:p w:rsidR="00A6223F" w:rsidRDefault="00935838" w:rsidP="00191E57">
      <w:pPr>
        <w:rPr>
          <w:b/>
          <w:bCs/>
          <w:lang w:eastAsia="zh-TW"/>
        </w:rPr>
      </w:pPr>
      <w:r>
        <w:rPr>
          <w:b/>
          <w:bCs/>
          <w:lang w:eastAsia="zh-TW"/>
        </w:rPr>
        <w:t>Observation 4</w:t>
      </w:r>
      <w:r w:rsidR="00774ED4">
        <w:rPr>
          <w:b/>
          <w:bCs/>
          <w:lang w:val="en-US" w:eastAsia="zh-TW"/>
        </w:rPr>
        <w:t xml:space="preserve">: </w:t>
      </w:r>
      <w:r w:rsidR="00774ED4" w:rsidRPr="00774ED4">
        <w:rPr>
          <w:b/>
          <w:bCs/>
          <w:lang w:eastAsia="zh-TW"/>
        </w:rPr>
        <w:t>Regarding power-tolerance</w:t>
      </w:r>
      <w:r w:rsidR="00A6223F">
        <w:rPr>
          <w:b/>
          <w:bCs/>
          <w:lang w:eastAsia="zh-TW"/>
        </w:rPr>
        <w:t xml:space="preserve"> conformance test</w:t>
      </w:r>
      <w:r w:rsidR="00774ED4" w:rsidRPr="00774ED4">
        <w:rPr>
          <w:b/>
          <w:bCs/>
          <w:lang w:eastAsia="zh-TW"/>
        </w:rPr>
        <w:t>,</w:t>
      </w:r>
      <w:r w:rsidR="00A6223F">
        <w:rPr>
          <w:b/>
          <w:bCs/>
          <w:lang w:eastAsia="zh-TW"/>
        </w:rPr>
        <w:t xml:space="preserve"> if option 1 or option 2 still adopt PC2 power tolerance specification (26dBm +2/-3dB), then UE MOP </w:t>
      </w:r>
      <w:r w:rsidR="004F759A">
        <w:rPr>
          <w:b/>
          <w:bCs/>
          <w:lang w:eastAsia="zh-TW"/>
        </w:rPr>
        <w:t xml:space="preserve">with 27.8dBm </w:t>
      </w:r>
      <w:r w:rsidR="00402DDD">
        <w:rPr>
          <w:b/>
          <w:bCs/>
          <w:lang w:eastAsia="zh-TW"/>
        </w:rPr>
        <w:t>is close to PC2 upper bound without tolerance margin</w:t>
      </w:r>
      <w:r w:rsidR="00A6223F">
        <w:rPr>
          <w:b/>
          <w:bCs/>
          <w:lang w:eastAsia="zh-TW"/>
        </w:rPr>
        <w:t>.</w:t>
      </w:r>
    </w:p>
    <w:p w:rsidR="00113458" w:rsidRDefault="00113458" w:rsidP="00113458">
      <w:pPr>
        <w:rPr>
          <w:b/>
          <w:bCs/>
          <w:lang w:eastAsia="zh-TW"/>
        </w:rPr>
      </w:pPr>
      <w:r w:rsidRPr="00087AD7">
        <w:rPr>
          <w:b/>
          <w:bCs/>
          <w:lang w:eastAsia="zh-TW"/>
        </w:rPr>
        <w:t xml:space="preserve">Proposal 2: </w:t>
      </w:r>
      <w:r>
        <w:rPr>
          <w:rFonts w:eastAsia="SimSun"/>
          <w:b/>
          <w:szCs w:val="22"/>
          <w:lang w:eastAsia="zh-CN"/>
        </w:rPr>
        <w:t xml:space="preserve">MOP of </w:t>
      </w:r>
      <w:r w:rsidRPr="00087AD7">
        <w:rPr>
          <w:rFonts w:eastAsia="SimSun"/>
          <w:b/>
          <w:szCs w:val="22"/>
          <w:lang w:eastAsia="zh-CN"/>
        </w:rPr>
        <w:t xml:space="preserve">27.8dBm </w:t>
      </w:r>
      <w:r>
        <w:rPr>
          <w:rFonts w:eastAsia="SimSun"/>
          <w:b/>
          <w:szCs w:val="22"/>
          <w:lang w:eastAsia="zh-CN"/>
        </w:rPr>
        <w:t xml:space="preserve">with </w:t>
      </w:r>
      <w:r w:rsidRPr="00087AD7">
        <w:rPr>
          <w:rFonts w:eastAsia="SimSun"/>
          <w:b/>
          <w:szCs w:val="22"/>
          <w:lang w:eastAsia="zh-CN"/>
        </w:rPr>
        <w:t>+2/-3</w:t>
      </w:r>
      <w:r>
        <w:rPr>
          <w:rFonts w:eastAsia="SimSun"/>
          <w:b/>
          <w:szCs w:val="22"/>
          <w:lang w:eastAsia="zh-CN"/>
        </w:rPr>
        <w:t xml:space="preserve"> dB tolerance should be adopted for avoiding failing</w:t>
      </w:r>
      <w:r w:rsidRPr="00087AD7">
        <w:rPr>
          <w:rFonts w:eastAsia="SimSun"/>
          <w:b/>
          <w:szCs w:val="22"/>
          <w:lang w:eastAsia="zh-CN"/>
        </w:rPr>
        <w:t xml:space="preserve"> </w:t>
      </w:r>
      <w:r>
        <w:rPr>
          <w:rFonts w:eastAsia="SimSun"/>
          <w:b/>
          <w:szCs w:val="22"/>
          <w:lang w:eastAsia="zh-CN"/>
        </w:rPr>
        <w:t xml:space="preserve">PC2 </w:t>
      </w:r>
      <w:r w:rsidRPr="00087AD7">
        <w:rPr>
          <w:rFonts w:eastAsia="SimSun"/>
          <w:b/>
          <w:szCs w:val="22"/>
          <w:lang w:eastAsia="zh-CN"/>
        </w:rPr>
        <w:t>power-tolerance conformance test</w:t>
      </w:r>
      <w:r>
        <w:rPr>
          <w:rFonts w:eastAsia="SimSun"/>
          <w:b/>
          <w:szCs w:val="22"/>
          <w:lang w:eastAsia="zh-CN"/>
        </w:rPr>
        <w:t xml:space="preserve"> irrespective of adopting option 1 or option 2</w:t>
      </w:r>
      <w:r w:rsidRPr="00087AD7">
        <w:rPr>
          <w:b/>
          <w:bCs/>
          <w:lang w:eastAsia="zh-TW"/>
        </w:rPr>
        <w:t xml:space="preserve">. </w:t>
      </w:r>
    </w:p>
    <w:p w:rsidR="00AF1F84" w:rsidRDefault="00AF1F84" w:rsidP="00AF1F84">
      <w:pPr>
        <w:rPr>
          <w:b/>
          <w:bCs/>
          <w:lang w:eastAsia="zh-TW"/>
        </w:rPr>
      </w:pPr>
      <w:r>
        <w:rPr>
          <w:b/>
          <w:bCs/>
          <w:lang w:eastAsia="zh-TW"/>
        </w:rPr>
        <w:t>Observation 5</w:t>
      </w:r>
      <w:r>
        <w:rPr>
          <w:b/>
          <w:bCs/>
          <w:lang w:val="en-US" w:eastAsia="zh-TW"/>
        </w:rPr>
        <w:t xml:space="preserve">: </w:t>
      </w:r>
      <w:r>
        <w:rPr>
          <w:b/>
          <w:bCs/>
          <w:lang w:eastAsia="zh-TW"/>
        </w:rPr>
        <w:t xml:space="preserve">Option 2 of defining new power class for CA and DC is a straightforward framework for conformance test as usual. To mitigate conformance test issue of option 1 needs more study. </w:t>
      </w:r>
    </w:p>
    <w:p w:rsidR="00AF1F84" w:rsidRDefault="00AF1F84" w:rsidP="00AF1F84">
      <w:pPr>
        <w:rPr>
          <w:b/>
          <w:bCs/>
          <w:lang w:eastAsia="zh-TW"/>
        </w:rPr>
      </w:pPr>
      <w:r>
        <w:rPr>
          <w:b/>
          <w:bCs/>
          <w:lang w:eastAsia="zh-TW"/>
        </w:rPr>
        <w:t>Observation 6</w:t>
      </w:r>
      <w:r w:rsidRPr="00087AD7">
        <w:rPr>
          <w:b/>
          <w:bCs/>
          <w:lang w:eastAsia="zh-TW"/>
        </w:rPr>
        <w:t xml:space="preserve">: </w:t>
      </w:r>
      <w:r>
        <w:rPr>
          <w:rFonts w:eastAsia="SimSun"/>
          <w:b/>
          <w:szCs w:val="22"/>
          <w:lang w:eastAsia="zh-CN"/>
        </w:rPr>
        <w:t>For handling concern of power-tolerance conformance test in option1, more study is needed and power-tolerance framework of power boosting [3] can be considered as reference</w:t>
      </w:r>
      <w:r w:rsidRPr="00087AD7">
        <w:rPr>
          <w:b/>
          <w:bCs/>
          <w:lang w:eastAsia="zh-TW"/>
        </w:rPr>
        <w:t xml:space="preserve">. </w:t>
      </w:r>
    </w:p>
    <w:p w:rsidR="00AF1F84" w:rsidRDefault="00AF1F84" w:rsidP="00AF1F84">
      <w:pPr>
        <w:rPr>
          <w:b/>
          <w:bCs/>
          <w:lang w:eastAsia="zh-TW"/>
        </w:rPr>
      </w:pPr>
      <w:r>
        <w:rPr>
          <w:b/>
          <w:bCs/>
          <w:lang w:eastAsia="zh-TW"/>
        </w:rPr>
        <w:t>Observation 7</w:t>
      </w:r>
      <w:r>
        <w:rPr>
          <w:b/>
          <w:bCs/>
          <w:lang w:val="en-US" w:eastAsia="zh-TW"/>
        </w:rPr>
        <w:t xml:space="preserve">: </w:t>
      </w:r>
      <w:r>
        <w:rPr>
          <w:b/>
          <w:bCs/>
          <w:lang w:eastAsia="zh-TW"/>
        </w:rPr>
        <w:t xml:space="preserve">A new per-BC UE capability in proposal 1 can indicate </w:t>
      </w:r>
      <w:r w:rsidR="002D57AD">
        <w:rPr>
          <w:b/>
          <w:bCs/>
          <w:lang w:eastAsia="zh-TW"/>
        </w:rPr>
        <w:t xml:space="preserve">that </w:t>
      </w:r>
      <w:bookmarkStart w:id="2" w:name="_GoBack"/>
      <w:bookmarkEnd w:id="2"/>
      <w:r>
        <w:rPr>
          <w:b/>
          <w:bCs/>
          <w:lang w:eastAsia="zh-TW"/>
        </w:rPr>
        <w:t xml:space="preserve">power tolerance is applied for MOP rather than applied for PC2. </w:t>
      </w:r>
    </w:p>
    <w:p w:rsidR="00A6223F" w:rsidRPr="00087AD7" w:rsidRDefault="00A6223F" w:rsidP="00191E57">
      <w:pPr>
        <w:rPr>
          <w:b/>
          <w:bCs/>
          <w:lang w:eastAsia="zh-TW"/>
        </w:rPr>
      </w:pPr>
    </w:p>
    <w:p w:rsidR="00236F45" w:rsidRPr="00486D4A" w:rsidRDefault="00236F45" w:rsidP="00AC27DB">
      <w:pPr>
        <w:rPr>
          <w:lang w:val="en-US" w:eastAsia="zh-TW"/>
        </w:rPr>
      </w:pPr>
    </w:p>
    <w:p w:rsidR="00DA41E0" w:rsidRDefault="00DA41E0" w:rsidP="00DA41E0">
      <w:pPr>
        <w:pStyle w:val="1"/>
        <w:rPr>
          <w:rFonts w:eastAsia="SimSun"/>
          <w:lang w:eastAsia="zh-CN"/>
        </w:rPr>
      </w:pPr>
      <w:r>
        <w:rPr>
          <w:rFonts w:eastAsia="SimSun" w:hint="eastAsia"/>
          <w:lang w:eastAsia="zh-CN"/>
        </w:rPr>
        <w:t>Conclusion</w:t>
      </w:r>
    </w:p>
    <w:p w:rsidR="00DA41E0" w:rsidRDefault="00DA41E0" w:rsidP="00DA41E0">
      <w:pPr>
        <w:overflowPunct/>
        <w:autoSpaceDE/>
        <w:adjustRightInd/>
        <w:jc w:val="both"/>
        <w:rPr>
          <w:rFonts w:eastAsia="SimSun"/>
          <w:szCs w:val="22"/>
          <w:lang w:eastAsia="zh-CN"/>
        </w:rPr>
      </w:pPr>
      <w:r>
        <w:rPr>
          <w:rFonts w:eastAsia="SimSun" w:hint="eastAsia"/>
          <w:szCs w:val="22"/>
          <w:lang w:eastAsia="zh-CN"/>
        </w:rPr>
        <w:t xml:space="preserve">In </w:t>
      </w:r>
      <w:r w:rsidR="003F7C97">
        <w:rPr>
          <w:rFonts w:eastAsia="SimSun" w:hint="eastAsia"/>
          <w:szCs w:val="22"/>
          <w:lang w:eastAsia="zh-CN"/>
        </w:rPr>
        <w:t>this contribution, we</w:t>
      </w:r>
      <w:r w:rsidR="000A058A">
        <w:rPr>
          <w:rFonts w:eastAsia="SimSun"/>
          <w:szCs w:val="22"/>
          <w:lang w:eastAsia="zh-CN"/>
        </w:rPr>
        <w:t xml:space="preserve"> provide further consideration </w:t>
      </w:r>
      <w:r w:rsidR="00134772">
        <w:rPr>
          <w:rFonts w:eastAsia="SimSun"/>
          <w:szCs w:val="22"/>
          <w:lang w:eastAsia="zh-CN"/>
        </w:rPr>
        <w:t xml:space="preserve">and study the impacts of </w:t>
      </w:r>
      <w:r w:rsidR="00134772" w:rsidRPr="00134772">
        <w:rPr>
          <w:rFonts w:eastAsia="SimSun"/>
          <w:szCs w:val="22"/>
          <w:lang w:eastAsia="zh-CN"/>
        </w:rPr>
        <w:t>increasing UE high limit for CA and DC</w:t>
      </w:r>
      <w:r w:rsidR="003F7C97">
        <w:rPr>
          <w:rFonts w:eastAsia="SimSun"/>
          <w:szCs w:val="22"/>
          <w:lang w:eastAsia="zh-CN"/>
        </w:rPr>
        <w:t>.</w:t>
      </w:r>
    </w:p>
    <w:p w:rsidR="00890DBB" w:rsidRDefault="00890DBB" w:rsidP="00890DBB">
      <w:pPr>
        <w:rPr>
          <w:b/>
          <w:bCs/>
          <w:lang w:eastAsia="zh-TW"/>
        </w:rPr>
      </w:pPr>
      <w:r w:rsidRPr="00223690">
        <w:rPr>
          <w:b/>
          <w:bCs/>
          <w:lang w:eastAsia="zh-TW"/>
        </w:rPr>
        <w:t xml:space="preserve">Observation 1: </w:t>
      </w:r>
      <w:r>
        <w:rPr>
          <w:b/>
          <w:bCs/>
          <w:lang w:eastAsia="zh-TW"/>
        </w:rPr>
        <w:t xml:space="preserve">There was capability of UE power class for BC in TS 38.306. For indicating or enabling increase of UE maximum power (MOP) high limit, to introduce new additional per-BC UE capability without changing existing UE PC capability for BC can be discussed for option 1.  </w:t>
      </w:r>
    </w:p>
    <w:p w:rsidR="00890DBB" w:rsidRDefault="00890DBB" w:rsidP="00890DBB">
      <w:pPr>
        <w:rPr>
          <w:b/>
          <w:bCs/>
          <w:lang w:eastAsia="zh-TW"/>
        </w:rPr>
      </w:pPr>
      <w:r>
        <w:rPr>
          <w:b/>
          <w:bCs/>
          <w:lang w:eastAsia="zh-TW"/>
        </w:rPr>
        <w:t>Observation 2</w:t>
      </w:r>
      <w:r w:rsidRPr="00223690">
        <w:rPr>
          <w:b/>
          <w:bCs/>
          <w:lang w:eastAsia="zh-TW"/>
        </w:rPr>
        <w:t>:</w:t>
      </w:r>
      <w:r>
        <w:rPr>
          <w:b/>
          <w:bCs/>
          <w:lang w:eastAsia="zh-TW"/>
        </w:rPr>
        <w:t xml:space="preserve"> To define new PC for enabling increase of UE MOP high limit can provide the same functionality of new UE capability. </w:t>
      </w:r>
    </w:p>
    <w:p w:rsidR="00890DBB" w:rsidRPr="00DE375E" w:rsidRDefault="00890DBB" w:rsidP="00890DBB">
      <w:pPr>
        <w:overflowPunct/>
        <w:autoSpaceDE/>
        <w:autoSpaceDN/>
        <w:adjustRightInd/>
        <w:spacing w:after="120"/>
        <w:jc w:val="both"/>
        <w:textAlignment w:val="auto"/>
        <w:rPr>
          <w:rFonts w:eastAsia="SimSun"/>
          <w:b/>
          <w:szCs w:val="22"/>
          <w:lang w:val="en-US" w:eastAsia="zh-CN"/>
        </w:rPr>
      </w:pPr>
      <w:r>
        <w:rPr>
          <w:b/>
          <w:bCs/>
          <w:lang w:eastAsia="zh-TW"/>
        </w:rPr>
        <w:t>Proposal 1</w:t>
      </w:r>
      <w:r w:rsidRPr="00087AD7">
        <w:rPr>
          <w:b/>
          <w:bCs/>
          <w:lang w:eastAsia="zh-TW"/>
        </w:rPr>
        <w:t xml:space="preserve">: </w:t>
      </w:r>
      <w:r>
        <w:rPr>
          <w:b/>
          <w:bCs/>
          <w:lang w:eastAsia="zh-TW"/>
        </w:rPr>
        <w:t xml:space="preserve">Regarding enabling increase of UE MOP high limit of option 1 with keeping the same power class, to clarify whether to introduce new per-BC UE capability of option 1 compared with new PC of option 2. </w:t>
      </w:r>
    </w:p>
    <w:p w:rsidR="00B50F86" w:rsidRDefault="00B50F86" w:rsidP="00890DBB">
      <w:pPr>
        <w:overflowPunct/>
        <w:autoSpaceDE/>
        <w:autoSpaceDN/>
        <w:adjustRightInd/>
        <w:spacing w:after="120"/>
        <w:jc w:val="both"/>
        <w:textAlignment w:val="auto"/>
        <w:rPr>
          <w:b/>
          <w:bCs/>
          <w:lang w:eastAsia="zh-TW"/>
        </w:rPr>
      </w:pPr>
    </w:p>
    <w:p w:rsidR="00890DBB" w:rsidRPr="00730984" w:rsidRDefault="00890DBB" w:rsidP="00890DBB">
      <w:pPr>
        <w:overflowPunct/>
        <w:autoSpaceDE/>
        <w:autoSpaceDN/>
        <w:adjustRightInd/>
        <w:spacing w:after="120"/>
        <w:jc w:val="both"/>
        <w:textAlignment w:val="auto"/>
        <w:rPr>
          <w:b/>
          <w:bCs/>
          <w:lang w:eastAsia="zh-TW"/>
        </w:rPr>
      </w:pPr>
      <w:r>
        <w:rPr>
          <w:b/>
          <w:bCs/>
          <w:lang w:eastAsia="zh-TW"/>
        </w:rPr>
        <w:t>Observation 3</w:t>
      </w:r>
      <w:r w:rsidRPr="00087AD7">
        <w:rPr>
          <w:b/>
          <w:bCs/>
          <w:lang w:eastAsia="zh-TW"/>
        </w:rPr>
        <w:t xml:space="preserve">: </w:t>
      </w:r>
      <w:r>
        <w:rPr>
          <w:b/>
          <w:bCs/>
          <w:lang w:eastAsia="zh-TW"/>
        </w:rPr>
        <w:t xml:space="preserve">Regarding PC2 for NR inter-band, </w:t>
      </w:r>
      <w:r>
        <w:rPr>
          <w:rFonts w:eastAsia="SimSun"/>
          <w:b/>
          <w:szCs w:val="22"/>
          <w:lang w:eastAsia="zh-CN"/>
        </w:rPr>
        <w:t>MSD values due to cross-band isolation, harmonic interferer, and harmonic mixing are provided in TR 38.841.</w:t>
      </w:r>
      <w:r>
        <w:rPr>
          <w:b/>
          <w:bCs/>
          <w:lang w:eastAsia="zh-TW"/>
        </w:rPr>
        <w:t xml:space="preserve"> These </w:t>
      </w:r>
      <w:r>
        <w:rPr>
          <w:rFonts w:eastAsia="SimSun"/>
          <w:b/>
          <w:szCs w:val="22"/>
          <w:lang w:eastAsia="zh-CN"/>
        </w:rPr>
        <w:t xml:space="preserve">MSD requirements in TR 38.841 can be reused </w:t>
      </w:r>
      <w:r>
        <w:rPr>
          <w:b/>
          <w:bCs/>
          <w:lang w:eastAsia="zh-TW"/>
        </w:rPr>
        <w:t>i</w:t>
      </w:r>
      <w:r w:rsidRPr="005E2766">
        <w:rPr>
          <w:b/>
          <w:bCs/>
          <w:lang w:eastAsia="zh-TW"/>
        </w:rPr>
        <w:t xml:space="preserve">rrespective </w:t>
      </w:r>
      <w:r>
        <w:rPr>
          <w:b/>
          <w:bCs/>
          <w:lang w:eastAsia="zh-TW"/>
        </w:rPr>
        <w:t xml:space="preserve">of adopting </w:t>
      </w:r>
      <w:r w:rsidRPr="005E2766">
        <w:rPr>
          <w:b/>
          <w:bCs/>
          <w:lang w:eastAsia="zh-TW"/>
        </w:rPr>
        <w:t>option 1</w:t>
      </w:r>
      <w:r w:rsidRPr="005E2766">
        <w:rPr>
          <w:rFonts w:hint="eastAsia"/>
          <w:b/>
          <w:bCs/>
          <w:lang w:eastAsia="zh-TW"/>
        </w:rPr>
        <w:t xml:space="preserve"> </w:t>
      </w:r>
      <w:r>
        <w:rPr>
          <w:b/>
          <w:bCs/>
          <w:lang w:eastAsia="zh-TW"/>
        </w:rPr>
        <w:t>or</w:t>
      </w:r>
      <w:r w:rsidRPr="005E2766">
        <w:rPr>
          <w:rFonts w:hint="eastAsia"/>
          <w:b/>
          <w:bCs/>
          <w:lang w:eastAsia="zh-TW"/>
        </w:rPr>
        <w:t xml:space="preserve"> o</w:t>
      </w:r>
      <w:r w:rsidRPr="005E2766">
        <w:rPr>
          <w:b/>
          <w:bCs/>
          <w:lang w:eastAsia="zh-TW"/>
        </w:rPr>
        <w:t>ption 2</w:t>
      </w:r>
      <w:r w:rsidRPr="00730984">
        <w:rPr>
          <w:b/>
          <w:bCs/>
          <w:lang w:eastAsia="zh-TW"/>
        </w:rPr>
        <w:t xml:space="preserve"> for enabling </w:t>
      </w:r>
      <w:r>
        <w:rPr>
          <w:b/>
          <w:bCs/>
          <w:lang w:eastAsia="zh-TW"/>
        </w:rPr>
        <w:t xml:space="preserve">PC2 </w:t>
      </w:r>
      <w:r w:rsidRPr="00730984">
        <w:rPr>
          <w:b/>
          <w:bCs/>
          <w:lang w:eastAsia="zh-TW"/>
        </w:rPr>
        <w:t>MOP high limit.</w:t>
      </w:r>
    </w:p>
    <w:p w:rsidR="00D65BEC" w:rsidRDefault="00D65BEC" w:rsidP="00890DBB">
      <w:pPr>
        <w:rPr>
          <w:b/>
          <w:bCs/>
          <w:lang w:eastAsia="zh-TW"/>
        </w:rPr>
      </w:pPr>
    </w:p>
    <w:p w:rsidR="00890DBB" w:rsidRDefault="00890DBB" w:rsidP="00890DBB">
      <w:pPr>
        <w:rPr>
          <w:b/>
          <w:bCs/>
          <w:lang w:eastAsia="zh-TW"/>
        </w:rPr>
      </w:pPr>
      <w:r>
        <w:rPr>
          <w:b/>
          <w:bCs/>
          <w:lang w:eastAsia="zh-TW"/>
        </w:rPr>
        <w:t>Observation 4</w:t>
      </w:r>
      <w:r>
        <w:rPr>
          <w:b/>
          <w:bCs/>
          <w:lang w:val="en-US" w:eastAsia="zh-TW"/>
        </w:rPr>
        <w:t xml:space="preserve">: </w:t>
      </w:r>
      <w:r w:rsidRPr="00774ED4">
        <w:rPr>
          <w:b/>
          <w:bCs/>
          <w:lang w:eastAsia="zh-TW"/>
        </w:rPr>
        <w:t>Regarding power-tolerance</w:t>
      </w:r>
      <w:r>
        <w:rPr>
          <w:b/>
          <w:bCs/>
          <w:lang w:eastAsia="zh-TW"/>
        </w:rPr>
        <w:t xml:space="preserve"> conformance test</w:t>
      </w:r>
      <w:r w:rsidRPr="00774ED4">
        <w:rPr>
          <w:b/>
          <w:bCs/>
          <w:lang w:eastAsia="zh-TW"/>
        </w:rPr>
        <w:t>,</w:t>
      </w:r>
      <w:r>
        <w:rPr>
          <w:b/>
          <w:bCs/>
          <w:lang w:eastAsia="zh-TW"/>
        </w:rPr>
        <w:t xml:space="preserve"> if option 1 or option 2 still adopt PC2 power tolerance specification (26dBm +2/-3dB), then UE MOP with 27.8dBm is close to PC2 upper bound without tolerance margin.</w:t>
      </w:r>
    </w:p>
    <w:p w:rsidR="00B50F86" w:rsidRDefault="00890DBB" w:rsidP="00890DBB">
      <w:pPr>
        <w:rPr>
          <w:b/>
          <w:bCs/>
          <w:lang w:eastAsia="zh-TW"/>
        </w:rPr>
      </w:pPr>
      <w:r w:rsidRPr="00087AD7">
        <w:rPr>
          <w:b/>
          <w:bCs/>
          <w:lang w:eastAsia="zh-TW"/>
        </w:rPr>
        <w:t xml:space="preserve">Proposal 2: </w:t>
      </w:r>
      <w:r>
        <w:rPr>
          <w:rFonts w:eastAsia="SimSun"/>
          <w:b/>
          <w:szCs w:val="22"/>
          <w:lang w:eastAsia="zh-CN"/>
        </w:rPr>
        <w:t xml:space="preserve">MOP of </w:t>
      </w:r>
      <w:r w:rsidRPr="00087AD7">
        <w:rPr>
          <w:rFonts w:eastAsia="SimSun"/>
          <w:b/>
          <w:szCs w:val="22"/>
          <w:lang w:eastAsia="zh-CN"/>
        </w:rPr>
        <w:t xml:space="preserve">27.8dBm </w:t>
      </w:r>
      <w:r>
        <w:rPr>
          <w:rFonts w:eastAsia="SimSun"/>
          <w:b/>
          <w:szCs w:val="22"/>
          <w:lang w:eastAsia="zh-CN"/>
        </w:rPr>
        <w:t xml:space="preserve">with </w:t>
      </w:r>
      <w:r w:rsidRPr="00087AD7">
        <w:rPr>
          <w:rFonts w:eastAsia="SimSun"/>
          <w:b/>
          <w:szCs w:val="22"/>
          <w:lang w:eastAsia="zh-CN"/>
        </w:rPr>
        <w:t>+2/-3</w:t>
      </w:r>
      <w:r>
        <w:rPr>
          <w:rFonts w:eastAsia="SimSun"/>
          <w:b/>
          <w:szCs w:val="22"/>
          <w:lang w:eastAsia="zh-CN"/>
        </w:rPr>
        <w:t xml:space="preserve"> dB tolerance should be adopted for avoiding failing</w:t>
      </w:r>
      <w:r w:rsidRPr="00087AD7">
        <w:rPr>
          <w:rFonts w:eastAsia="SimSun"/>
          <w:b/>
          <w:szCs w:val="22"/>
          <w:lang w:eastAsia="zh-CN"/>
        </w:rPr>
        <w:t xml:space="preserve"> </w:t>
      </w:r>
      <w:r>
        <w:rPr>
          <w:rFonts w:eastAsia="SimSun"/>
          <w:b/>
          <w:szCs w:val="22"/>
          <w:lang w:eastAsia="zh-CN"/>
        </w:rPr>
        <w:t xml:space="preserve">PC2 </w:t>
      </w:r>
      <w:r w:rsidRPr="00087AD7">
        <w:rPr>
          <w:rFonts w:eastAsia="SimSun"/>
          <w:b/>
          <w:szCs w:val="22"/>
          <w:lang w:eastAsia="zh-CN"/>
        </w:rPr>
        <w:t>power-tolerance conformance test</w:t>
      </w:r>
      <w:r>
        <w:rPr>
          <w:rFonts w:eastAsia="SimSun"/>
          <w:b/>
          <w:szCs w:val="22"/>
          <w:lang w:eastAsia="zh-CN"/>
        </w:rPr>
        <w:t xml:space="preserve"> irrespective of </w:t>
      </w:r>
      <w:r w:rsidR="008D61B9">
        <w:rPr>
          <w:rFonts w:eastAsia="SimSun"/>
          <w:b/>
          <w:szCs w:val="22"/>
          <w:lang w:eastAsia="zh-CN"/>
        </w:rPr>
        <w:t xml:space="preserve">adopting </w:t>
      </w:r>
      <w:r>
        <w:rPr>
          <w:rFonts w:eastAsia="SimSun"/>
          <w:b/>
          <w:szCs w:val="22"/>
          <w:lang w:eastAsia="zh-CN"/>
        </w:rPr>
        <w:t>option 1 or option 2</w:t>
      </w:r>
      <w:r w:rsidRPr="00087AD7">
        <w:rPr>
          <w:b/>
          <w:bCs/>
          <w:lang w:eastAsia="zh-TW"/>
        </w:rPr>
        <w:t xml:space="preserve">. </w:t>
      </w:r>
    </w:p>
    <w:p w:rsidR="00890DBB" w:rsidRDefault="00890DBB" w:rsidP="00890DBB">
      <w:pPr>
        <w:rPr>
          <w:b/>
          <w:bCs/>
          <w:lang w:eastAsia="zh-TW"/>
        </w:rPr>
      </w:pPr>
      <w:r>
        <w:rPr>
          <w:b/>
          <w:bCs/>
          <w:lang w:eastAsia="zh-TW"/>
        </w:rPr>
        <w:t>Observation 5</w:t>
      </w:r>
      <w:r>
        <w:rPr>
          <w:b/>
          <w:bCs/>
          <w:lang w:val="en-US" w:eastAsia="zh-TW"/>
        </w:rPr>
        <w:t xml:space="preserve">: </w:t>
      </w:r>
      <w:r w:rsidR="00A5272E">
        <w:rPr>
          <w:b/>
          <w:bCs/>
          <w:lang w:eastAsia="zh-TW"/>
        </w:rPr>
        <w:t xml:space="preserve">Option 2 of defining </w:t>
      </w:r>
      <w:r>
        <w:rPr>
          <w:b/>
          <w:bCs/>
          <w:lang w:eastAsia="zh-TW"/>
        </w:rPr>
        <w:t xml:space="preserve">new power class for CA and DC is a straightforward framework for conformance test as usual. To mitigate conformance test issue of option 1 needs more study. </w:t>
      </w:r>
    </w:p>
    <w:p w:rsidR="006019C2" w:rsidRDefault="00DC2539" w:rsidP="00890DBB">
      <w:pPr>
        <w:rPr>
          <w:b/>
          <w:bCs/>
          <w:lang w:eastAsia="zh-TW"/>
        </w:rPr>
      </w:pPr>
      <w:r>
        <w:rPr>
          <w:b/>
          <w:bCs/>
          <w:lang w:eastAsia="zh-TW"/>
        </w:rPr>
        <w:t>Observation 6</w:t>
      </w:r>
      <w:r w:rsidR="00890DBB" w:rsidRPr="00087AD7">
        <w:rPr>
          <w:b/>
          <w:bCs/>
          <w:lang w:eastAsia="zh-TW"/>
        </w:rPr>
        <w:t xml:space="preserve">: </w:t>
      </w:r>
      <w:r w:rsidR="00890DBB">
        <w:rPr>
          <w:rFonts w:eastAsia="SimSun"/>
          <w:b/>
          <w:szCs w:val="22"/>
          <w:lang w:eastAsia="zh-CN"/>
        </w:rPr>
        <w:t xml:space="preserve">For </w:t>
      </w:r>
      <w:r w:rsidR="00EA0F49">
        <w:rPr>
          <w:rFonts w:eastAsia="SimSun"/>
          <w:b/>
          <w:szCs w:val="22"/>
          <w:lang w:eastAsia="zh-CN"/>
        </w:rPr>
        <w:t>handling</w:t>
      </w:r>
      <w:r w:rsidR="00890DBB">
        <w:rPr>
          <w:rFonts w:eastAsia="SimSun"/>
          <w:b/>
          <w:szCs w:val="22"/>
          <w:lang w:eastAsia="zh-CN"/>
        </w:rPr>
        <w:t xml:space="preserve"> concern of power-tolerance conformance test in option1, more study is needed and power-tolerance framework of power boosting [3] can be considered as reference</w:t>
      </w:r>
      <w:r w:rsidR="00890DBB" w:rsidRPr="00087AD7">
        <w:rPr>
          <w:b/>
          <w:bCs/>
          <w:lang w:eastAsia="zh-TW"/>
        </w:rPr>
        <w:t xml:space="preserve">. </w:t>
      </w:r>
    </w:p>
    <w:p w:rsidR="00890DBB" w:rsidRDefault="00DC2539" w:rsidP="00890DBB">
      <w:pPr>
        <w:rPr>
          <w:b/>
          <w:bCs/>
          <w:lang w:eastAsia="zh-TW"/>
        </w:rPr>
      </w:pPr>
      <w:r>
        <w:rPr>
          <w:b/>
          <w:bCs/>
          <w:lang w:eastAsia="zh-TW"/>
        </w:rPr>
        <w:t>Observation 7</w:t>
      </w:r>
      <w:r w:rsidR="006019C2">
        <w:rPr>
          <w:b/>
          <w:bCs/>
          <w:lang w:val="en-US" w:eastAsia="zh-TW"/>
        </w:rPr>
        <w:t xml:space="preserve">: </w:t>
      </w:r>
      <w:r w:rsidR="006019C2">
        <w:rPr>
          <w:b/>
          <w:bCs/>
          <w:lang w:eastAsia="zh-TW"/>
        </w:rPr>
        <w:t>A new per-BC UE capability in proposal 1 can indicate</w:t>
      </w:r>
      <w:r w:rsidR="002D57AD" w:rsidRPr="002D57AD">
        <w:rPr>
          <w:rFonts w:hint="eastAsia"/>
          <w:b/>
          <w:bCs/>
          <w:lang w:eastAsia="zh-TW"/>
        </w:rPr>
        <w:t xml:space="preserve"> </w:t>
      </w:r>
      <w:r w:rsidR="002D57AD" w:rsidRPr="002D57AD">
        <w:rPr>
          <w:b/>
          <w:bCs/>
          <w:lang w:eastAsia="zh-TW"/>
        </w:rPr>
        <w:t>that</w:t>
      </w:r>
      <w:r w:rsidR="006019C2">
        <w:rPr>
          <w:b/>
          <w:bCs/>
          <w:lang w:eastAsia="zh-TW"/>
        </w:rPr>
        <w:t xml:space="preserve"> power tolerance is applied for MOP rather than applied for PC2. </w:t>
      </w:r>
    </w:p>
    <w:p w:rsidR="00031A98" w:rsidRPr="00890DBB" w:rsidRDefault="00031A98" w:rsidP="00031A98">
      <w:pPr>
        <w:rPr>
          <w:b/>
          <w:bCs/>
          <w:lang w:eastAsia="zh-TW"/>
        </w:rPr>
      </w:pPr>
    </w:p>
    <w:p w:rsidR="00D63A38" w:rsidRDefault="00D63A38" w:rsidP="00D63A38">
      <w:pPr>
        <w:pStyle w:val="1"/>
        <w:numPr>
          <w:ilvl w:val="0"/>
          <w:numId w:val="0"/>
        </w:numPr>
        <w:rPr>
          <w:rFonts w:eastAsia="SimSun"/>
          <w:lang w:eastAsia="zh-CN"/>
        </w:rPr>
      </w:pPr>
      <w:r>
        <w:lastRenderedPageBreak/>
        <w:t>References</w:t>
      </w:r>
    </w:p>
    <w:p w:rsidR="00B23CC7" w:rsidRDefault="00B23CC7" w:rsidP="00B23CC7">
      <w:pPr>
        <w:pStyle w:val="aff0"/>
        <w:widowControl w:val="0"/>
        <w:numPr>
          <w:ilvl w:val="0"/>
          <w:numId w:val="6"/>
        </w:numPr>
        <w:snapToGrid w:val="0"/>
        <w:rPr>
          <w:lang w:val="en-US"/>
        </w:rPr>
      </w:pPr>
      <w:r>
        <w:rPr>
          <w:rFonts w:eastAsia="新細明體"/>
          <w:lang w:eastAsia="zh-CN"/>
        </w:rPr>
        <w:t>RP-212163</w:t>
      </w:r>
      <w:r w:rsidR="00624F74" w:rsidRPr="00B23CC7">
        <w:rPr>
          <w:rFonts w:hint="eastAsia"/>
          <w:lang w:val="en-US"/>
        </w:rPr>
        <w:t xml:space="preserve">, </w:t>
      </w:r>
      <w:r w:rsidR="00843710" w:rsidRPr="00B23CC7">
        <w:rPr>
          <w:lang w:val="en-US"/>
        </w:rPr>
        <w:t>“</w:t>
      </w:r>
      <w:r w:rsidRPr="00B23CC7">
        <w:rPr>
          <w:rFonts w:hint="eastAsia"/>
          <w:lang w:val="en-US"/>
        </w:rPr>
        <w:t>New</w:t>
      </w:r>
      <w:r w:rsidRPr="00B23CC7">
        <w:rPr>
          <w:lang w:val="en-US"/>
        </w:rPr>
        <w:t xml:space="preserve"> WID</w:t>
      </w:r>
      <w:r w:rsidRPr="00B23CC7">
        <w:rPr>
          <w:rFonts w:hint="eastAsia"/>
          <w:lang w:val="en-US"/>
        </w:rPr>
        <w:t>:</w:t>
      </w:r>
      <w:r w:rsidRPr="00B23CC7">
        <w:rPr>
          <w:lang w:val="en-US"/>
        </w:rPr>
        <w:t xml:space="preserve"> </w:t>
      </w:r>
      <w:r w:rsidRPr="00B23CC7">
        <w:rPr>
          <w:rFonts w:hint="eastAsia"/>
          <w:lang w:val="en-US"/>
        </w:rPr>
        <w:t>Increasing UE power high limit for CA and DC</w:t>
      </w:r>
      <w:r w:rsidR="00843710" w:rsidRPr="00B23CC7">
        <w:rPr>
          <w:lang w:val="en-US"/>
        </w:rPr>
        <w:t>”</w:t>
      </w:r>
      <w:r w:rsidR="00843710" w:rsidRPr="00B23CC7">
        <w:rPr>
          <w:rFonts w:hint="eastAsia"/>
          <w:lang w:val="en-US"/>
        </w:rPr>
        <w:t xml:space="preserve">, </w:t>
      </w:r>
      <w:r w:rsidR="00DE375E">
        <w:rPr>
          <w:lang w:val="en-US"/>
        </w:rPr>
        <w:t>China Telecom</w:t>
      </w:r>
      <w:r w:rsidR="00304C4C">
        <w:rPr>
          <w:lang w:val="en-US"/>
        </w:rPr>
        <w:t>, Q</w:t>
      </w:r>
      <w:r>
        <w:rPr>
          <w:lang w:val="en-US"/>
        </w:rPr>
        <w:t>ualcomm</w:t>
      </w:r>
    </w:p>
    <w:p w:rsidR="00E02379" w:rsidRDefault="00106B3E" w:rsidP="00B23CC7">
      <w:pPr>
        <w:pStyle w:val="aff0"/>
        <w:widowControl w:val="0"/>
        <w:numPr>
          <w:ilvl w:val="0"/>
          <w:numId w:val="6"/>
        </w:numPr>
        <w:snapToGrid w:val="0"/>
        <w:rPr>
          <w:lang w:val="en-US"/>
        </w:rPr>
      </w:pPr>
      <w:r>
        <w:rPr>
          <w:rFonts w:eastAsia="新細明體"/>
          <w:lang w:eastAsia="zh-CN"/>
        </w:rPr>
        <w:t>R4-</w:t>
      </w:r>
      <w:r w:rsidRPr="00A547E8">
        <w:rPr>
          <w:rFonts w:eastAsia="新細明體"/>
          <w:lang w:eastAsia="zh-CN"/>
        </w:rPr>
        <w:t>210</w:t>
      </w:r>
      <w:r>
        <w:rPr>
          <w:rFonts w:eastAsia="新細明體"/>
          <w:lang w:eastAsia="zh-CN"/>
        </w:rPr>
        <w:t>9976</w:t>
      </w:r>
      <w:r w:rsidR="00E02379" w:rsidRPr="00106B3E">
        <w:rPr>
          <w:lang w:val="en-US"/>
        </w:rPr>
        <w:t xml:space="preserve">, </w:t>
      </w:r>
      <w:r w:rsidRPr="00B23CC7">
        <w:rPr>
          <w:lang w:val="en-US"/>
        </w:rPr>
        <w:t>“</w:t>
      </w:r>
      <w:r w:rsidRPr="00106B3E">
        <w:rPr>
          <w:lang w:val="en-US"/>
        </w:rPr>
        <w:t>Higher BC power class for UL CA</w:t>
      </w:r>
      <w:r w:rsidRPr="00B23CC7">
        <w:rPr>
          <w:lang w:val="en-US"/>
        </w:rPr>
        <w:t>”</w:t>
      </w:r>
      <w:r w:rsidRPr="00B23CC7">
        <w:rPr>
          <w:rFonts w:hint="eastAsia"/>
          <w:lang w:val="en-US"/>
        </w:rPr>
        <w:t xml:space="preserve">, </w:t>
      </w:r>
      <w:r w:rsidR="00E02379" w:rsidRPr="00106B3E">
        <w:rPr>
          <w:lang w:val="en-US"/>
        </w:rPr>
        <w:t>Ericsson</w:t>
      </w:r>
    </w:p>
    <w:p w:rsidR="00F27313" w:rsidRPr="00B23CC7" w:rsidRDefault="00B23CC7" w:rsidP="00B23CC7">
      <w:pPr>
        <w:pStyle w:val="aff0"/>
        <w:widowControl w:val="0"/>
        <w:numPr>
          <w:ilvl w:val="0"/>
          <w:numId w:val="6"/>
        </w:numPr>
        <w:snapToGrid w:val="0"/>
        <w:rPr>
          <w:lang w:val="en-US"/>
        </w:rPr>
      </w:pPr>
      <w:r w:rsidRPr="00B23CC7">
        <w:rPr>
          <w:bCs/>
          <w:lang w:eastAsia="zh-TW"/>
        </w:rPr>
        <w:t xml:space="preserve">TS </w:t>
      </w:r>
      <w:hyperlink r:id="rId8" w:history="1">
        <w:r w:rsidRPr="00B23CC7">
          <w:rPr>
            <w:bCs/>
          </w:rPr>
          <w:t>38.521</w:t>
        </w:r>
      </w:hyperlink>
      <w:r w:rsidR="0033792F">
        <w:rPr>
          <w:bCs/>
        </w:rPr>
        <w:t>-1</w:t>
      </w:r>
      <w:r w:rsidR="000F4C70">
        <w:rPr>
          <w:bCs/>
        </w:rPr>
        <w:t>,</w:t>
      </w:r>
      <w:r w:rsidR="00717010">
        <w:rPr>
          <w:bCs/>
        </w:rPr>
        <w:t xml:space="preserve"> </w:t>
      </w:r>
      <w:r w:rsidR="00887A58">
        <w:t>Agenda Item of</w:t>
      </w:r>
      <w:r w:rsidR="00C65485">
        <w:t xml:space="preserve"> 6.2</w:t>
      </w:r>
    </w:p>
    <w:p w:rsidR="009C11A2" w:rsidRDefault="009C11A2"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rsidR="009C11A2" w:rsidRPr="00F27313" w:rsidRDefault="009C11A2"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sectPr w:rsidR="009C11A2" w:rsidRPr="00F27313" w:rsidSect="00413D00">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580" w:rsidRDefault="00981580">
      <w:r>
        <w:separator/>
      </w:r>
    </w:p>
  </w:endnote>
  <w:endnote w:type="continuationSeparator" w:id="0">
    <w:p w:rsidR="00981580" w:rsidRDefault="00981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1E0" w:rsidRDefault="006151E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580" w:rsidRDefault="00981580">
      <w:r>
        <w:separator/>
      </w:r>
    </w:p>
  </w:footnote>
  <w:footnote w:type="continuationSeparator" w:id="0">
    <w:p w:rsidR="00981580" w:rsidRDefault="009815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000FA6"/>
    <w:multiLevelType w:val="hybridMultilevel"/>
    <w:tmpl w:val="12E0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16FEA"/>
    <w:multiLevelType w:val="hybridMultilevel"/>
    <w:tmpl w:val="5DC25856"/>
    <w:lvl w:ilvl="0" w:tplc="7B2CD386">
      <w:start w:val="1"/>
      <w:numFmt w:val="bullet"/>
      <w:lvlText w:val=""/>
      <w:lvlJc w:val="left"/>
      <w:pPr>
        <w:ind w:left="460" w:hanging="420"/>
      </w:pPr>
      <w:rPr>
        <w:rFonts w:ascii="Wingdings" w:hAnsi="Wingdings" w:hint="default"/>
      </w:rPr>
    </w:lvl>
    <w:lvl w:ilvl="1" w:tplc="04090003">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15:restartNumberingAfterBreak="0">
    <w:nsid w:val="0FC77385"/>
    <w:multiLevelType w:val="hybridMultilevel"/>
    <w:tmpl w:val="2E8E8148"/>
    <w:lvl w:ilvl="0" w:tplc="9A1468D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895650"/>
    <w:multiLevelType w:val="hybridMultilevel"/>
    <w:tmpl w:val="09F2E87E"/>
    <w:lvl w:ilvl="0" w:tplc="7DE40E7A">
      <w:start w:val="1"/>
      <w:numFmt w:val="bullet"/>
      <w:lvlText w:val="•"/>
      <w:lvlJc w:val="left"/>
      <w:pPr>
        <w:tabs>
          <w:tab w:val="num" w:pos="720"/>
        </w:tabs>
        <w:ind w:left="720" w:hanging="360"/>
      </w:pPr>
      <w:rPr>
        <w:rFonts w:ascii="Arial" w:hAnsi="Arial" w:hint="default"/>
      </w:rPr>
    </w:lvl>
    <w:lvl w:ilvl="1" w:tplc="D0249B2C">
      <w:numFmt w:val="bullet"/>
      <w:lvlText w:val="-"/>
      <w:lvlJc w:val="left"/>
      <w:pPr>
        <w:tabs>
          <w:tab w:val="num" w:pos="1440"/>
        </w:tabs>
        <w:ind w:left="1440" w:hanging="360"/>
      </w:pPr>
      <w:rPr>
        <w:rFonts w:ascii="Calibri" w:hAnsi="Calibri" w:hint="default"/>
      </w:rPr>
    </w:lvl>
    <w:lvl w:ilvl="2" w:tplc="7240705C">
      <w:numFmt w:val="bullet"/>
      <w:lvlText w:val="•"/>
      <w:lvlJc w:val="left"/>
      <w:pPr>
        <w:tabs>
          <w:tab w:val="num" w:pos="2160"/>
        </w:tabs>
        <w:ind w:left="2160" w:hanging="360"/>
      </w:pPr>
      <w:rPr>
        <w:rFonts w:ascii="Arial" w:hAnsi="Arial" w:hint="default"/>
      </w:rPr>
    </w:lvl>
    <w:lvl w:ilvl="3" w:tplc="D634345A" w:tentative="1">
      <w:start w:val="1"/>
      <w:numFmt w:val="bullet"/>
      <w:lvlText w:val="•"/>
      <w:lvlJc w:val="left"/>
      <w:pPr>
        <w:tabs>
          <w:tab w:val="num" w:pos="2880"/>
        </w:tabs>
        <w:ind w:left="2880" w:hanging="360"/>
      </w:pPr>
      <w:rPr>
        <w:rFonts w:ascii="Arial" w:hAnsi="Arial" w:hint="default"/>
      </w:rPr>
    </w:lvl>
    <w:lvl w:ilvl="4" w:tplc="E8E05B74" w:tentative="1">
      <w:start w:val="1"/>
      <w:numFmt w:val="bullet"/>
      <w:lvlText w:val="•"/>
      <w:lvlJc w:val="left"/>
      <w:pPr>
        <w:tabs>
          <w:tab w:val="num" w:pos="3600"/>
        </w:tabs>
        <w:ind w:left="3600" w:hanging="360"/>
      </w:pPr>
      <w:rPr>
        <w:rFonts w:ascii="Arial" w:hAnsi="Arial" w:hint="default"/>
      </w:rPr>
    </w:lvl>
    <w:lvl w:ilvl="5" w:tplc="D5080F5A" w:tentative="1">
      <w:start w:val="1"/>
      <w:numFmt w:val="bullet"/>
      <w:lvlText w:val="•"/>
      <w:lvlJc w:val="left"/>
      <w:pPr>
        <w:tabs>
          <w:tab w:val="num" w:pos="4320"/>
        </w:tabs>
        <w:ind w:left="4320" w:hanging="360"/>
      </w:pPr>
      <w:rPr>
        <w:rFonts w:ascii="Arial" w:hAnsi="Arial" w:hint="default"/>
      </w:rPr>
    </w:lvl>
    <w:lvl w:ilvl="6" w:tplc="4BB850D8" w:tentative="1">
      <w:start w:val="1"/>
      <w:numFmt w:val="bullet"/>
      <w:lvlText w:val="•"/>
      <w:lvlJc w:val="left"/>
      <w:pPr>
        <w:tabs>
          <w:tab w:val="num" w:pos="5040"/>
        </w:tabs>
        <w:ind w:left="5040" w:hanging="360"/>
      </w:pPr>
      <w:rPr>
        <w:rFonts w:ascii="Arial" w:hAnsi="Arial" w:hint="default"/>
      </w:rPr>
    </w:lvl>
    <w:lvl w:ilvl="7" w:tplc="03D41876" w:tentative="1">
      <w:start w:val="1"/>
      <w:numFmt w:val="bullet"/>
      <w:lvlText w:val="•"/>
      <w:lvlJc w:val="left"/>
      <w:pPr>
        <w:tabs>
          <w:tab w:val="num" w:pos="5760"/>
        </w:tabs>
        <w:ind w:left="5760" w:hanging="360"/>
      </w:pPr>
      <w:rPr>
        <w:rFonts w:ascii="Arial" w:hAnsi="Arial" w:hint="default"/>
      </w:rPr>
    </w:lvl>
    <w:lvl w:ilvl="8" w:tplc="BC5C9A0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1E7065E"/>
    <w:multiLevelType w:val="hybridMultilevel"/>
    <w:tmpl w:val="CB7263D2"/>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4136031"/>
    <w:multiLevelType w:val="hybridMultilevel"/>
    <w:tmpl w:val="124A0284"/>
    <w:lvl w:ilvl="0" w:tplc="B9F2F7D8">
      <w:start w:val="1"/>
      <w:numFmt w:val="bullet"/>
      <w:lvlText w:val="•"/>
      <w:lvlJc w:val="left"/>
      <w:pPr>
        <w:tabs>
          <w:tab w:val="num" w:pos="720"/>
        </w:tabs>
        <w:ind w:left="720" w:hanging="360"/>
      </w:pPr>
      <w:rPr>
        <w:rFonts w:ascii="Arial" w:hAnsi="Arial" w:hint="default"/>
      </w:rPr>
    </w:lvl>
    <w:lvl w:ilvl="1" w:tplc="9EDC08AE">
      <w:start w:val="1"/>
      <w:numFmt w:val="bullet"/>
      <w:lvlText w:val="•"/>
      <w:lvlJc w:val="left"/>
      <w:pPr>
        <w:tabs>
          <w:tab w:val="num" w:pos="1440"/>
        </w:tabs>
        <w:ind w:left="1440" w:hanging="360"/>
      </w:pPr>
      <w:rPr>
        <w:rFonts w:ascii="Arial" w:hAnsi="Arial" w:hint="default"/>
      </w:rPr>
    </w:lvl>
    <w:lvl w:ilvl="2" w:tplc="4380132E" w:tentative="1">
      <w:start w:val="1"/>
      <w:numFmt w:val="bullet"/>
      <w:lvlText w:val="•"/>
      <w:lvlJc w:val="left"/>
      <w:pPr>
        <w:tabs>
          <w:tab w:val="num" w:pos="2160"/>
        </w:tabs>
        <w:ind w:left="2160" w:hanging="360"/>
      </w:pPr>
      <w:rPr>
        <w:rFonts w:ascii="Arial" w:hAnsi="Arial" w:hint="default"/>
      </w:rPr>
    </w:lvl>
    <w:lvl w:ilvl="3" w:tplc="33BAB62C" w:tentative="1">
      <w:start w:val="1"/>
      <w:numFmt w:val="bullet"/>
      <w:lvlText w:val="•"/>
      <w:lvlJc w:val="left"/>
      <w:pPr>
        <w:tabs>
          <w:tab w:val="num" w:pos="2880"/>
        </w:tabs>
        <w:ind w:left="2880" w:hanging="360"/>
      </w:pPr>
      <w:rPr>
        <w:rFonts w:ascii="Arial" w:hAnsi="Arial" w:hint="default"/>
      </w:rPr>
    </w:lvl>
    <w:lvl w:ilvl="4" w:tplc="61768784" w:tentative="1">
      <w:start w:val="1"/>
      <w:numFmt w:val="bullet"/>
      <w:lvlText w:val="•"/>
      <w:lvlJc w:val="left"/>
      <w:pPr>
        <w:tabs>
          <w:tab w:val="num" w:pos="3600"/>
        </w:tabs>
        <w:ind w:left="3600" w:hanging="360"/>
      </w:pPr>
      <w:rPr>
        <w:rFonts w:ascii="Arial" w:hAnsi="Arial" w:hint="default"/>
      </w:rPr>
    </w:lvl>
    <w:lvl w:ilvl="5" w:tplc="37122420" w:tentative="1">
      <w:start w:val="1"/>
      <w:numFmt w:val="bullet"/>
      <w:lvlText w:val="•"/>
      <w:lvlJc w:val="left"/>
      <w:pPr>
        <w:tabs>
          <w:tab w:val="num" w:pos="4320"/>
        </w:tabs>
        <w:ind w:left="4320" w:hanging="360"/>
      </w:pPr>
      <w:rPr>
        <w:rFonts w:ascii="Arial" w:hAnsi="Arial" w:hint="default"/>
      </w:rPr>
    </w:lvl>
    <w:lvl w:ilvl="6" w:tplc="36501EFC" w:tentative="1">
      <w:start w:val="1"/>
      <w:numFmt w:val="bullet"/>
      <w:lvlText w:val="•"/>
      <w:lvlJc w:val="left"/>
      <w:pPr>
        <w:tabs>
          <w:tab w:val="num" w:pos="5040"/>
        </w:tabs>
        <w:ind w:left="5040" w:hanging="360"/>
      </w:pPr>
      <w:rPr>
        <w:rFonts w:ascii="Arial" w:hAnsi="Arial" w:hint="default"/>
      </w:rPr>
    </w:lvl>
    <w:lvl w:ilvl="7" w:tplc="21AE7EEE" w:tentative="1">
      <w:start w:val="1"/>
      <w:numFmt w:val="bullet"/>
      <w:lvlText w:val="•"/>
      <w:lvlJc w:val="left"/>
      <w:pPr>
        <w:tabs>
          <w:tab w:val="num" w:pos="5760"/>
        </w:tabs>
        <w:ind w:left="5760" w:hanging="360"/>
      </w:pPr>
      <w:rPr>
        <w:rFonts w:ascii="Arial" w:hAnsi="Arial" w:hint="default"/>
      </w:rPr>
    </w:lvl>
    <w:lvl w:ilvl="8" w:tplc="FB14D1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291F99"/>
    <w:multiLevelType w:val="hybridMultilevel"/>
    <w:tmpl w:val="135E4BDA"/>
    <w:lvl w:ilvl="0" w:tplc="7B2CD386">
      <w:start w:val="1"/>
      <w:numFmt w:val="bullet"/>
      <w:lvlText w:val=""/>
      <w:lvlJc w:val="left"/>
      <w:pPr>
        <w:ind w:left="460" w:hanging="420"/>
      </w:pPr>
      <w:rPr>
        <w:rFonts w:ascii="Wingdings" w:hAnsi="Wingdings" w:hint="default"/>
      </w:rPr>
    </w:lvl>
    <w:lvl w:ilvl="1" w:tplc="04090003">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10"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9B56D5"/>
    <w:multiLevelType w:val="hybridMultilevel"/>
    <w:tmpl w:val="E7A43506"/>
    <w:lvl w:ilvl="0" w:tplc="7FD6CF56">
      <w:start w:val="1"/>
      <w:numFmt w:val="bullet"/>
      <w:lvlText w:val="•"/>
      <w:lvlJc w:val="left"/>
      <w:pPr>
        <w:tabs>
          <w:tab w:val="num" w:pos="720"/>
        </w:tabs>
        <w:ind w:left="720" w:hanging="360"/>
      </w:pPr>
      <w:rPr>
        <w:rFonts w:ascii="Arial" w:hAnsi="Arial" w:hint="default"/>
      </w:rPr>
    </w:lvl>
    <w:lvl w:ilvl="1" w:tplc="AE2448DC">
      <w:numFmt w:val="bullet"/>
      <w:lvlText w:val="•"/>
      <w:lvlJc w:val="left"/>
      <w:pPr>
        <w:tabs>
          <w:tab w:val="num" w:pos="1440"/>
        </w:tabs>
        <w:ind w:left="1440" w:hanging="360"/>
      </w:pPr>
      <w:rPr>
        <w:rFonts w:ascii="Arial" w:hAnsi="Arial" w:hint="default"/>
      </w:rPr>
    </w:lvl>
    <w:lvl w:ilvl="2" w:tplc="88BE7CBE" w:tentative="1">
      <w:start w:val="1"/>
      <w:numFmt w:val="bullet"/>
      <w:lvlText w:val="•"/>
      <w:lvlJc w:val="left"/>
      <w:pPr>
        <w:tabs>
          <w:tab w:val="num" w:pos="2160"/>
        </w:tabs>
        <w:ind w:left="2160" w:hanging="360"/>
      </w:pPr>
      <w:rPr>
        <w:rFonts w:ascii="Arial" w:hAnsi="Arial" w:hint="default"/>
      </w:rPr>
    </w:lvl>
    <w:lvl w:ilvl="3" w:tplc="EE2822FA" w:tentative="1">
      <w:start w:val="1"/>
      <w:numFmt w:val="bullet"/>
      <w:lvlText w:val="•"/>
      <w:lvlJc w:val="left"/>
      <w:pPr>
        <w:tabs>
          <w:tab w:val="num" w:pos="2880"/>
        </w:tabs>
        <w:ind w:left="2880" w:hanging="360"/>
      </w:pPr>
      <w:rPr>
        <w:rFonts w:ascii="Arial" w:hAnsi="Arial" w:hint="default"/>
      </w:rPr>
    </w:lvl>
    <w:lvl w:ilvl="4" w:tplc="50204076" w:tentative="1">
      <w:start w:val="1"/>
      <w:numFmt w:val="bullet"/>
      <w:lvlText w:val="•"/>
      <w:lvlJc w:val="left"/>
      <w:pPr>
        <w:tabs>
          <w:tab w:val="num" w:pos="3600"/>
        </w:tabs>
        <w:ind w:left="3600" w:hanging="360"/>
      </w:pPr>
      <w:rPr>
        <w:rFonts w:ascii="Arial" w:hAnsi="Arial" w:hint="default"/>
      </w:rPr>
    </w:lvl>
    <w:lvl w:ilvl="5" w:tplc="7090AAFE" w:tentative="1">
      <w:start w:val="1"/>
      <w:numFmt w:val="bullet"/>
      <w:lvlText w:val="•"/>
      <w:lvlJc w:val="left"/>
      <w:pPr>
        <w:tabs>
          <w:tab w:val="num" w:pos="4320"/>
        </w:tabs>
        <w:ind w:left="4320" w:hanging="360"/>
      </w:pPr>
      <w:rPr>
        <w:rFonts w:ascii="Arial" w:hAnsi="Arial" w:hint="default"/>
      </w:rPr>
    </w:lvl>
    <w:lvl w:ilvl="6" w:tplc="7E76FEC6" w:tentative="1">
      <w:start w:val="1"/>
      <w:numFmt w:val="bullet"/>
      <w:lvlText w:val="•"/>
      <w:lvlJc w:val="left"/>
      <w:pPr>
        <w:tabs>
          <w:tab w:val="num" w:pos="5040"/>
        </w:tabs>
        <w:ind w:left="5040" w:hanging="360"/>
      </w:pPr>
      <w:rPr>
        <w:rFonts w:ascii="Arial" w:hAnsi="Arial" w:hint="default"/>
      </w:rPr>
    </w:lvl>
    <w:lvl w:ilvl="7" w:tplc="B2C234F6" w:tentative="1">
      <w:start w:val="1"/>
      <w:numFmt w:val="bullet"/>
      <w:lvlText w:val="•"/>
      <w:lvlJc w:val="left"/>
      <w:pPr>
        <w:tabs>
          <w:tab w:val="num" w:pos="5760"/>
        </w:tabs>
        <w:ind w:left="5760" w:hanging="360"/>
      </w:pPr>
      <w:rPr>
        <w:rFonts w:ascii="Arial" w:hAnsi="Arial" w:hint="default"/>
      </w:rPr>
    </w:lvl>
    <w:lvl w:ilvl="8" w:tplc="3A4864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A25EBB"/>
    <w:multiLevelType w:val="hybridMultilevel"/>
    <w:tmpl w:val="10FAB1F8"/>
    <w:lvl w:ilvl="0" w:tplc="9A1468D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82D9D"/>
    <w:multiLevelType w:val="hybridMultilevel"/>
    <w:tmpl w:val="338AA58C"/>
    <w:lvl w:ilvl="0" w:tplc="D0249B2C">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F8386E"/>
    <w:multiLevelType w:val="hybridMultilevel"/>
    <w:tmpl w:val="3C16628E"/>
    <w:lvl w:ilvl="0" w:tplc="67C66DFA">
      <w:start w:val="1"/>
      <w:numFmt w:val="bullet"/>
      <w:lvlText w:val="•"/>
      <w:lvlJc w:val="left"/>
      <w:pPr>
        <w:tabs>
          <w:tab w:val="num" w:pos="720"/>
        </w:tabs>
        <w:ind w:left="720" w:hanging="360"/>
      </w:pPr>
      <w:rPr>
        <w:rFonts w:ascii="Arial" w:hAnsi="Arial" w:hint="default"/>
      </w:rPr>
    </w:lvl>
    <w:lvl w:ilvl="1" w:tplc="AB14CC6C">
      <w:start w:val="2334"/>
      <w:numFmt w:val="bullet"/>
      <w:lvlText w:val="•"/>
      <w:lvlJc w:val="left"/>
      <w:pPr>
        <w:tabs>
          <w:tab w:val="num" w:pos="1440"/>
        </w:tabs>
        <w:ind w:left="1440" w:hanging="360"/>
      </w:pPr>
      <w:rPr>
        <w:rFonts w:ascii="Arial" w:hAnsi="Arial" w:hint="default"/>
      </w:rPr>
    </w:lvl>
    <w:lvl w:ilvl="2" w:tplc="D5B4D14E" w:tentative="1">
      <w:start w:val="1"/>
      <w:numFmt w:val="bullet"/>
      <w:lvlText w:val="•"/>
      <w:lvlJc w:val="left"/>
      <w:pPr>
        <w:tabs>
          <w:tab w:val="num" w:pos="2160"/>
        </w:tabs>
        <w:ind w:left="2160" w:hanging="360"/>
      </w:pPr>
      <w:rPr>
        <w:rFonts w:ascii="Arial" w:hAnsi="Arial" w:hint="default"/>
      </w:rPr>
    </w:lvl>
    <w:lvl w:ilvl="3" w:tplc="33D275A8" w:tentative="1">
      <w:start w:val="1"/>
      <w:numFmt w:val="bullet"/>
      <w:lvlText w:val="•"/>
      <w:lvlJc w:val="left"/>
      <w:pPr>
        <w:tabs>
          <w:tab w:val="num" w:pos="2880"/>
        </w:tabs>
        <w:ind w:left="2880" w:hanging="360"/>
      </w:pPr>
      <w:rPr>
        <w:rFonts w:ascii="Arial" w:hAnsi="Arial" w:hint="default"/>
      </w:rPr>
    </w:lvl>
    <w:lvl w:ilvl="4" w:tplc="48DA3DD2" w:tentative="1">
      <w:start w:val="1"/>
      <w:numFmt w:val="bullet"/>
      <w:lvlText w:val="•"/>
      <w:lvlJc w:val="left"/>
      <w:pPr>
        <w:tabs>
          <w:tab w:val="num" w:pos="3600"/>
        </w:tabs>
        <w:ind w:left="3600" w:hanging="360"/>
      </w:pPr>
      <w:rPr>
        <w:rFonts w:ascii="Arial" w:hAnsi="Arial" w:hint="default"/>
      </w:rPr>
    </w:lvl>
    <w:lvl w:ilvl="5" w:tplc="F60CBB1C" w:tentative="1">
      <w:start w:val="1"/>
      <w:numFmt w:val="bullet"/>
      <w:lvlText w:val="•"/>
      <w:lvlJc w:val="left"/>
      <w:pPr>
        <w:tabs>
          <w:tab w:val="num" w:pos="4320"/>
        </w:tabs>
        <w:ind w:left="4320" w:hanging="360"/>
      </w:pPr>
      <w:rPr>
        <w:rFonts w:ascii="Arial" w:hAnsi="Arial" w:hint="default"/>
      </w:rPr>
    </w:lvl>
    <w:lvl w:ilvl="6" w:tplc="A55E8A88" w:tentative="1">
      <w:start w:val="1"/>
      <w:numFmt w:val="bullet"/>
      <w:lvlText w:val="•"/>
      <w:lvlJc w:val="left"/>
      <w:pPr>
        <w:tabs>
          <w:tab w:val="num" w:pos="5040"/>
        </w:tabs>
        <w:ind w:left="5040" w:hanging="360"/>
      </w:pPr>
      <w:rPr>
        <w:rFonts w:ascii="Arial" w:hAnsi="Arial" w:hint="default"/>
      </w:rPr>
    </w:lvl>
    <w:lvl w:ilvl="7" w:tplc="F8CE8E3A" w:tentative="1">
      <w:start w:val="1"/>
      <w:numFmt w:val="bullet"/>
      <w:lvlText w:val="•"/>
      <w:lvlJc w:val="left"/>
      <w:pPr>
        <w:tabs>
          <w:tab w:val="num" w:pos="5760"/>
        </w:tabs>
        <w:ind w:left="5760" w:hanging="360"/>
      </w:pPr>
      <w:rPr>
        <w:rFonts w:ascii="Arial" w:hAnsi="Arial" w:hint="default"/>
      </w:rPr>
    </w:lvl>
    <w:lvl w:ilvl="8" w:tplc="D62CE5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472EF4"/>
    <w:multiLevelType w:val="hybridMultilevel"/>
    <w:tmpl w:val="E8C694E8"/>
    <w:lvl w:ilvl="0" w:tplc="FF341072">
      <w:start w:val="1"/>
      <w:numFmt w:val="bullet"/>
      <w:lvlText w:val="•"/>
      <w:lvlJc w:val="left"/>
      <w:pPr>
        <w:tabs>
          <w:tab w:val="num" w:pos="720"/>
        </w:tabs>
        <w:ind w:left="720" w:hanging="360"/>
      </w:pPr>
      <w:rPr>
        <w:rFonts w:ascii="Arial" w:hAnsi="Arial" w:hint="default"/>
      </w:rPr>
    </w:lvl>
    <w:lvl w:ilvl="1" w:tplc="48C6531E">
      <w:start w:val="1526"/>
      <w:numFmt w:val="bullet"/>
      <w:lvlText w:val="-"/>
      <w:lvlJc w:val="left"/>
      <w:pPr>
        <w:tabs>
          <w:tab w:val="num" w:pos="1440"/>
        </w:tabs>
        <w:ind w:left="1440" w:hanging="360"/>
      </w:pPr>
      <w:rPr>
        <w:rFonts w:ascii="Calibri" w:hAnsi="Calibri" w:hint="default"/>
      </w:rPr>
    </w:lvl>
    <w:lvl w:ilvl="2" w:tplc="2ADA4BCA">
      <w:start w:val="1526"/>
      <w:numFmt w:val="bullet"/>
      <w:lvlText w:val="•"/>
      <w:lvlJc w:val="left"/>
      <w:pPr>
        <w:tabs>
          <w:tab w:val="num" w:pos="2160"/>
        </w:tabs>
        <w:ind w:left="2160" w:hanging="360"/>
      </w:pPr>
      <w:rPr>
        <w:rFonts w:ascii="Arial" w:hAnsi="Arial" w:hint="default"/>
      </w:rPr>
    </w:lvl>
    <w:lvl w:ilvl="3" w:tplc="F2927F22" w:tentative="1">
      <w:start w:val="1"/>
      <w:numFmt w:val="bullet"/>
      <w:lvlText w:val="•"/>
      <w:lvlJc w:val="left"/>
      <w:pPr>
        <w:tabs>
          <w:tab w:val="num" w:pos="2880"/>
        </w:tabs>
        <w:ind w:left="2880" w:hanging="360"/>
      </w:pPr>
      <w:rPr>
        <w:rFonts w:ascii="Arial" w:hAnsi="Arial" w:hint="default"/>
      </w:rPr>
    </w:lvl>
    <w:lvl w:ilvl="4" w:tplc="C6764222" w:tentative="1">
      <w:start w:val="1"/>
      <w:numFmt w:val="bullet"/>
      <w:lvlText w:val="•"/>
      <w:lvlJc w:val="left"/>
      <w:pPr>
        <w:tabs>
          <w:tab w:val="num" w:pos="3600"/>
        </w:tabs>
        <w:ind w:left="3600" w:hanging="360"/>
      </w:pPr>
      <w:rPr>
        <w:rFonts w:ascii="Arial" w:hAnsi="Arial" w:hint="default"/>
      </w:rPr>
    </w:lvl>
    <w:lvl w:ilvl="5" w:tplc="73308216" w:tentative="1">
      <w:start w:val="1"/>
      <w:numFmt w:val="bullet"/>
      <w:lvlText w:val="•"/>
      <w:lvlJc w:val="left"/>
      <w:pPr>
        <w:tabs>
          <w:tab w:val="num" w:pos="4320"/>
        </w:tabs>
        <w:ind w:left="4320" w:hanging="360"/>
      </w:pPr>
      <w:rPr>
        <w:rFonts w:ascii="Arial" w:hAnsi="Arial" w:hint="default"/>
      </w:rPr>
    </w:lvl>
    <w:lvl w:ilvl="6" w:tplc="1EFADD4A" w:tentative="1">
      <w:start w:val="1"/>
      <w:numFmt w:val="bullet"/>
      <w:lvlText w:val="•"/>
      <w:lvlJc w:val="left"/>
      <w:pPr>
        <w:tabs>
          <w:tab w:val="num" w:pos="5040"/>
        </w:tabs>
        <w:ind w:left="5040" w:hanging="360"/>
      </w:pPr>
      <w:rPr>
        <w:rFonts w:ascii="Arial" w:hAnsi="Arial" w:hint="default"/>
      </w:rPr>
    </w:lvl>
    <w:lvl w:ilvl="7" w:tplc="0A605760" w:tentative="1">
      <w:start w:val="1"/>
      <w:numFmt w:val="bullet"/>
      <w:lvlText w:val="•"/>
      <w:lvlJc w:val="left"/>
      <w:pPr>
        <w:tabs>
          <w:tab w:val="num" w:pos="5760"/>
        </w:tabs>
        <w:ind w:left="5760" w:hanging="360"/>
      </w:pPr>
      <w:rPr>
        <w:rFonts w:ascii="Arial" w:hAnsi="Arial" w:hint="default"/>
      </w:rPr>
    </w:lvl>
    <w:lvl w:ilvl="8" w:tplc="4E86DC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681476"/>
    <w:multiLevelType w:val="hybridMultilevel"/>
    <w:tmpl w:val="3E4AF042"/>
    <w:lvl w:ilvl="0" w:tplc="CBB8CC60">
      <w:start w:val="1"/>
      <w:numFmt w:val="bullet"/>
      <w:lvlText w:val="•"/>
      <w:lvlJc w:val="left"/>
      <w:pPr>
        <w:tabs>
          <w:tab w:val="num" w:pos="720"/>
        </w:tabs>
        <w:ind w:left="720" w:hanging="360"/>
      </w:pPr>
      <w:rPr>
        <w:rFonts w:ascii="Arial" w:hAnsi="Arial" w:hint="default"/>
      </w:rPr>
    </w:lvl>
    <w:lvl w:ilvl="1" w:tplc="042AFC24">
      <w:start w:val="1548"/>
      <w:numFmt w:val="bullet"/>
      <w:lvlText w:val="-"/>
      <w:lvlJc w:val="left"/>
      <w:pPr>
        <w:tabs>
          <w:tab w:val="num" w:pos="1440"/>
        </w:tabs>
        <w:ind w:left="1440" w:hanging="360"/>
      </w:pPr>
      <w:rPr>
        <w:rFonts w:ascii="Calibri" w:hAnsi="Calibri" w:hint="default"/>
      </w:rPr>
    </w:lvl>
    <w:lvl w:ilvl="2" w:tplc="A580D0E6">
      <w:start w:val="1548"/>
      <w:numFmt w:val="bullet"/>
      <w:lvlText w:val="•"/>
      <w:lvlJc w:val="left"/>
      <w:pPr>
        <w:tabs>
          <w:tab w:val="num" w:pos="2160"/>
        </w:tabs>
        <w:ind w:left="2160" w:hanging="360"/>
      </w:pPr>
      <w:rPr>
        <w:rFonts w:ascii="Arial" w:hAnsi="Arial" w:hint="default"/>
      </w:rPr>
    </w:lvl>
    <w:lvl w:ilvl="3" w:tplc="856CF6CC" w:tentative="1">
      <w:start w:val="1"/>
      <w:numFmt w:val="bullet"/>
      <w:lvlText w:val="•"/>
      <w:lvlJc w:val="left"/>
      <w:pPr>
        <w:tabs>
          <w:tab w:val="num" w:pos="2880"/>
        </w:tabs>
        <w:ind w:left="2880" w:hanging="360"/>
      </w:pPr>
      <w:rPr>
        <w:rFonts w:ascii="Arial" w:hAnsi="Arial" w:hint="default"/>
      </w:rPr>
    </w:lvl>
    <w:lvl w:ilvl="4" w:tplc="8988CB10" w:tentative="1">
      <w:start w:val="1"/>
      <w:numFmt w:val="bullet"/>
      <w:lvlText w:val="•"/>
      <w:lvlJc w:val="left"/>
      <w:pPr>
        <w:tabs>
          <w:tab w:val="num" w:pos="3600"/>
        </w:tabs>
        <w:ind w:left="3600" w:hanging="360"/>
      </w:pPr>
      <w:rPr>
        <w:rFonts w:ascii="Arial" w:hAnsi="Arial" w:hint="default"/>
      </w:rPr>
    </w:lvl>
    <w:lvl w:ilvl="5" w:tplc="C8063EEA" w:tentative="1">
      <w:start w:val="1"/>
      <w:numFmt w:val="bullet"/>
      <w:lvlText w:val="•"/>
      <w:lvlJc w:val="left"/>
      <w:pPr>
        <w:tabs>
          <w:tab w:val="num" w:pos="4320"/>
        </w:tabs>
        <w:ind w:left="4320" w:hanging="360"/>
      </w:pPr>
      <w:rPr>
        <w:rFonts w:ascii="Arial" w:hAnsi="Arial" w:hint="default"/>
      </w:rPr>
    </w:lvl>
    <w:lvl w:ilvl="6" w:tplc="2B5CB516" w:tentative="1">
      <w:start w:val="1"/>
      <w:numFmt w:val="bullet"/>
      <w:lvlText w:val="•"/>
      <w:lvlJc w:val="left"/>
      <w:pPr>
        <w:tabs>
          <w:tab w:val="num" w:pos="5040"/>
        </w:tabs>
        <w:ind w:left="5040" w:hanging="360"/>
      </w:pPr>
      <w:rPr>
        <w:rFonts w:ascii="Arial" w:hAnsi="Arial" w:hint="default"/>
      </w:rPr>
    </w:lvl>
    <w:lvl w:ilvl="7" w:tplc="95648076" w:tentative="1">
      <w:start w:val="1"/>
      <w:numFmt w:val="bullet"/>
      <w:lvlText w:val="•"/>
      <w:lvlJc w:val="left"/>
      <w:pPr>
        <w:tabs>
          <w:tab w:val="num" w:pos="5760"/>
        </w:tabs>
        <w:ind w:left="5760" w:hanging="360"/>
      </w:pPr>
      <w:rPr>
        <w:rFonts w:ascii="Arial" w:hAnsi="Arial" w:hint="default"/>
      </w:rPr>
    </w:lvl>
    <w:lvl w:ilvl="8" w:tplc="B8983C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2F4A9E"/>
    <w:multiLevelType w:val="hybridMultilevel"/>
    <w:tmpl w:val="C666DC36"/>
    <w:lvl w:ilvl="0" w:tplc="BE660042">
      <w:start w:val="1"/>
      <w:numFmt w:val="bullet"/>
      <w:lvlText w:val="•"/>
      <w:lvlJc w:val="left"/>
      <w:pPr>
        <w:tabs>
          <w:tab w:val="num" w:pos="720"/>
        </w:tabs>
        <w:ind w:left="720" w:hanging="360"/>
      </w:pPr>
      <w:rPr>
        <w:rFonts w:ascii="Arial" w:hAnsi="Arial" w:hint="default"/>
      </w:rPr>
    </w:lvl>
    <w:lvl w:ilvl="1" w:tplc="5E5C8AAC">
      <w:start w:val="816"/>
      <w:numFmt w:val="bullet"/>
      <w:lvlText w:val="-"/>
      <w:lvlJc w:val="left"/>
      <w:pPr>
        <w:tabs>
          <w:tab w:val="num" w:pos="1440"/>
        </w:tabs>
        <w:ind w:left="1440" w:hanging="360"/>
      </w:pPr>
      <w:rPr>
        <w:rFonts w:ascii="Calibri" w:hAnsi="Calibri" w:hint="default"/>
      </w:rPr>
    </w:lvl>
    <w:lvl w:ilvl="2" w:tplc="92AEA764">
      <w:start w:val="816"/>
      <w:numFmt w:val="bullet"/>
      <w:lvlText w:val="•"/>
      <w:lvlJc w:val="left"/>
      <w:pPr>
        <w:tabs>
          <w:tab w:val="num" w:pos="2160"/>
        </w:tabs>
        <w:ind w:left="2160" w:hanging="360"/>
      </w:pPr>
      <w:rPr>
        <w:rFonts w:ascii="Arial" w:hAnsi="Arial" w:hint="default"/>
      </w:rPr>
    </w:lvl>
    <w:lvl w:ilvl="3" w:tplc="54CC9A26" w:tentative="1">
      <w:start w:val="1"/>
      <w:numFmt w:val="bullet"/>
      <w:lvlText w:val="•"/>
      <w:lvlJc w:val="left"/>
      <w:pPr>
        <w:tabs>
          <w:tab w:val="num" w:pos="2880"/>
        </w:tabs>
        <w:ind w:left="2880" w:hanging="360"/>
      </w:pPr>
      <w:rPr>
        <w:rFonts w:ascii="Arial" w:hAnsi="Arial" w:hint="default"/>
      </w:rPr>
    </w:lvl>
    <w:lvl w:ilvl="4" w:tplc="39F60F42" w:tentative="1">
      <w:start w:val="1"/>
      <w:numFmt w:val="bullet"/>
      <w:lvlText w:val="•"/>
      <w:lvlJc w:val="left"/>
      <w:pPr>
        <w:tabs>
          <w:tab w:val="num" w:pos="3600"/>
        </w:tabs>
        <w:ind w:left="3600" w:hanging="360"/>
      </w:pPr>
      <w:rPr>
        <w:rFonts w:ascii="Arial" w:hAnsi="Arial" w:hint="default"/>
      </w:rPr>
    </w:lvl>
    <w:lvl w:ilvl="5" w:tplc="B5F6307E" w:tentative="1">
      <w:start w:val="1"/>
      <w:numFmt w:val="bullet"/>
      <w:lvlText w:val="•"/>
      <w:lvlJc w:val="left"/>
      <w:pPr>
        <w:tabs>
          <w:tab w:val="num" w:pos="4320"/>
        </w:tabs>
        <w:ind w:left="4320" w:hanging="360"/>
      </w:pPr>
      <w:rPr>
        <w:rFonts w:ascii="Arial" w:hAnsi="Arial" w:hint="default"/>
      </w:rPr>
    </w:lvl>
    <w:lvl w:ilvl="6" w:tplc="C408FDB8" w:tentative="1">
      <w:start w:val="1"/>
      <w:numFmt w:val="bullet"/>
      <w:lvlText w:val="•"/>
      <w:lvlJc w:val="left"/>
      <w:pPr>
        <w:tabs>
          <w:tab w:val="num" w:pos="5040"/>
        </w:tabs>
        <w:ind w:left="5040" w:hanging="360"/>
      </w:pPr>
      <w:rPr>
        <w:rFonts w:ascii="Arial" w:hAnsi="Arial" w:hint="default"/>
      </w:rPr>
    </w:lvl>
    <w:lvl w:ilvl="7" w:tplc="1D383E92" w:tentative="1">
      <w:start w:val="1"/>
      <w:numFmt w:val="bullet"/>
      <w:lvlText w:val="•"/>
      <w:lvlJc w:val="left"/>
      <w:pPr>
        <w:tabs>
          <w:tab w:val="num" w:pos="5760"/>
        </w:tabs>
        <w:ind w:left="5760" w:hanging="360"/>
      </w:pPr>
      <w:rPr>
        <w:rFonts w:ascii="Arial" w:hAnsi="Arial" w:hint="default"/>
      </w:rPr>
    </w:lvl>
    <w:lvl w:ilvl="8" w:tplc="FBF234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687DEC"/>
    <w:multiLevelType w:val="hybridMultilevel"/>
    <w:tmpl w:val="3B8E1842"/>
    <w:lvl w:ilvl="0" w:tplc="2264C09C">
      <w:start w:val="1"/>
      <w:numFmt w:val="bullet"/>
      <w:lvlText w:val="•"/>
      <w:lvlJc w:val="left"/>
      <w:pPr>
        <w:tabs>
          <w:tab w:val="num" w:pos="720"/>
        </w:tabs>
        <w:ind w:left="720" w:hanging="360"/>
      </w:pPr>
      <w:rPr>
        <w:rFonts w:ascii="Arial" w:hAnsi="Arial" w:hint="default"/>
      </w:rPr>
    </w:lvl>
    <w:lvl w:ilvl="1" w:tplc="D0249B2C">
      <w:numFmt w:val="bullet"/>
      <w:lvlText w:val="-"/>
      <w:lvlJc w:val="left"/>
      <w:pPr>
        <w:tabs>
          <w:tab w:val="num" w:pos="1440"/>
        </w:tabs>
        <w:ind w:left="1440" w:hanging="360"/>
      </w:pPr>
      <w:rPr>
        <w:rFonts w:ascii="Calibri" w:hAnsi="Calibri" w:hint="default"/>
      </w:rPr>
    </w:lvl>
    <w:lvl w:ilvl="2" w:tplc="60B0D208" w:tentative="1">
      <w:start w:val="1"/>
      <w:numFmt w:val="bullet"/>
      <w:lvlText w:val="•"/>
      <w:lvlJc w:val="left"/>
      <w:pPr>
        <w:tabs>
          <w:tab w:val="num" w:pos="2160"/>
        </w:tabs>
        <w:ind w:left="2160" w:hanging="360"/>
      </w:pPr>
      <w:rPr>
        <w:rFonts w:ascii="Arial" w:hAnsi="Arial" w:hint="default"/>
      </w:rPr>
    </w:lvl>
    <w:lvl w:ilvl="3" w:tplc="1CF2D6B6" w:tentative="1">
      <w:start w:val="1"/>
      <w:numFmt w:val="bullet"/>
      <w:lvlText w:val="•"/>
      <w:lvlJc w:val="left"/>
      <w:pPr>
        <w:tabs>
          <w:tab w:val="num" w:pos="2880"/>
        </w:tabs>
        <w:ind w:left="2880" w:hanging="360"/>
      </w:pPr>
      <w:rPr>
        <w:rFonts w:ascii="Arial" w:hAnsi="Arial" w:hint="default"/>
      </w:rPr>
    </w:lvl>
    <w:lvl w:ilvl="4" w:tplc="B87AC158" w:tentative="1">
      <w:start w:val="1"/>
      <w:numFmt w:val="bullet"/>
      <w:lvlText w:val="•"/>
      <w:lvlJc w:val="left"/>
      <w:pPr>
        <w:tabs>
          <w:tab w:val="num" w:pos="3600"/>
        </w:tabs>
        <w:ind w:left="3600" w:hanging="360"/>
      </w:pPr>
      <w:rPr>
        <w:rFonts w:ascii="Arial" w:hAnsi="Arial" w:hint="default"/>
      </w:rPr>
    </w:lvl>
    <w:lvl w:ilvl="5" w:tplc="BE50772A" w:tentative="1">
      <w:start w:val="1"/>
      <w:numFmt w:val="bullet"/>
      <w:lvlText w:val="•"/>
      <w:lvlJc w:val="left"/>
      <w:pPr>
        <w:tabs>
          <w:tab w:val="num" w:pos="4320"/>
        </w:tabs>
        <w:ind w:left="4320" w:hanging="360"/>
      </w:pPr>
      <w:rPr>
        <w:rFonts w:ascii="Arial" w:hAnsi="Arial" w:hint="default"/>
      </w:rPr>
    </w:lvl>
    <w:lvl w:ilvl="6" w:tplc="1254779C" w:tentative="1">
      <w:start w:val="1"/>
      <w:numFmt w:val="bullet"/>
      <w:lvlText w:val="•"/>
      <w:lvlJc w:val="left"/>
      <w:pPr>
        <w:tabs>
          <w:tab w:val="num" w:pos="5040"/>
        </w:tabs>
        <w:ind w:left="5040" w:hanging="360"/>
      </w:pPr>
      <w:rPr>
        <w:rFonts w:ascii="Arial" w:hAnsi="Arial" w:hint="default"/>
      </w:rPr>
    </w:lvl>
    <w:lvl w:ilvl="7" w:tplc="164CA686" w:tentative="1">
      <w:start w:val="1"/>
      <w:numFmt w:val="bullet"/>
      <w:lvlText w:val="•"/>
      <w:lvlJc w:val="left"/>
      <w:pPr>
        <w:tabs>
          <w:tab w:val="num" w:pos="5760"/>
        </w:tabs>
        <w:ind w:left="5760" w:hanging="360"/>
      </w:pPr>
      <w:rPr>
        <w:rFonts w:ascii="Arial" w:hAnsi="Arial" w:hint="default"/>
      </w:rPr>
    </w:lvl>
    <w:lvl w:ilvl="8" w:tplc="F4CE43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480CE8"/>
    <w:multiLevelType w:val="hybridMultilevel"/>
    <w:tmpl w:val="ADD8B734"/>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2445E05"/>
    <w:multiLevelType w:val="hybridMultilevel"/>
    <w:tmpl w:val="8452C3D8"/>
    <w:lvl w:ilvl="0" w:tplc="EC4019BC">
      <w:start w:val="1"/>
      <w:numFmt w:val="bullet"/>
      <w:lvlText w:val="•"/>
      <w:lvlJc w:val="left"/>
      <w:pPr>
        <w:tabs>
          <w:tab w:val="num" w:pos="720"/>
        </w:tabs>
        <w:ind w:left="720" w:hanging="360"/>
      </w:pPr>
      <w:rPr>
        <w:rFonts w:ascii="Arial" w:hAnsi="Arial" w:hint="default"/>
      </w:rPr>
    </w:lvl>
    <w:lvl w:ilvl="1" w:tplc="80AE18B4" w:tentative="1">
      <w:start w:val="1"/>
      <w:numFmt w:val="bullet"/>
      <w:lvlText w:val="•"/>
      <w:lvlJc w:val="left"/>
      <w:pPr>
        <w:tabs>
          <w:tab w:val="num" w:pos="1440"/>
        </w:tabs>
        <w:ind w:left="1440" w:hanging="360"/>
      </w:pPr>
      <w:rPr>
        <w:rFonts w:ascii="Arial" w:hAnsi="Arial" w:hint="default"/>
      </w:rPr>
    </w:lvl>
    <w:lvl w:ilvl="2" w:tplc="1518B4AC" w:tentative="1">
      <w:start w:val="1"/>
      <w:numFmt w:val="bullet"/>
      <w:lvlText w:val="•"/>
      <w:lvlJc w:val="left"/>
      <w:pPr>
        <w:tabs>
          <w:tab w:val="num" w:pos="2160"/>
        </w:tabs>
        <w:ind w:left="2160" w:hanging="360"/>
      </w:pPr>
      <w:rPr>
        <w:rFonts w:ascii="Arial" w:hAnsi="Arial" w:hint="default"/>
      </w:rPr>
    </w:lvl>
    <w:lvl w:ilvl="3" w:tplc="CE3A35F8" w:tentative="1">
      <w:start w:val="1"/>
      <w:numFmt w:val="bullet"/>
      <w:lvlText w:val="•"/>
      <w:lvlJc w:val="left"/>
      <w:pPr>
        <w:tabs>
          <w:tab w:val="num" w:pos="2880"/>
        </w:tabs>
        <w:ind w:left="2880" w:hanging="360"/>
      </w:pPr>
      <w:rPr>
        <w:rFonts w:ascii="Arial" w:hAnsi="Arial" w:hint="default"/>
      </w:rPr>
    </w:lvl>
    <w:lvl w:ilvl="4" w:tplc="EFFC5C8C" w:tentative="1">
      <w:start w:val="1"/>
      <w:numFmt w:val="bullet"/>
      <w:lvlText w:val="•"/>
      <w:lvlJc w:val="left"/>
      <w:pPr>
        <w:tabs>
          <w:tab w:val="num" w:pos="3600"/>
        </w:tabs>
        <w:ind w:left="3600" w:hanging="360"/>
      </w:pPr>
      <w:rPr>
        <w:rFonts w:ascii="Arial" w:hAnsi="Arial" w:hint="default"/>
      </w:rPr>
    </w:lvl>
    <w:lvl w:ilvl="5" w:tplc="FA02CAC6" w:tentative="1">
      <w:start w:val="1"/>
      <w:numFmt w:val="bullet"/>
      <w:lvlText w:val="•"/>
      <w:lvlJc w:val="left"/>
      <w:pPr>
        <w:tabs>
          <w:tab w:val="num" w:pos="4320"/>
        </w:tabs>
        <w:ind w:left="4320" w:hanging="360"/>
      </w:pPr>
      <w:rPr>
        <w:rFonts w:ascii="Arial" w:hAnsi="Arial" w:hint="default"/>
      </w:rPr>
    </w:lvl>
    <w:lvl w:ilvl="6" w:tplc="AC0028E0" w:tentative="1">
      <w:start w:val="1"/>
      <w:numFmt w:val="bullet"/>
      <w:lvlText w:val="•"/>
      <w:lvlJc w:val="left"/>
      <w:pPr>
        <w:tabs>
          <w:tab w:val="num" w:pos="5040"/>
        </w:tabs>
        <w:ind w:left="5040" w:hanging="360"/>
      </w:pPr>
      <w:rPr>
        <w:rFonts w:ascii="Arial" w:hAnsi="Arial" w:hint="default"/>
      </w:rPr>
    </w:lvl>
    <w:lvl w:ilvl="7" w:tplc="94283C9A" w:tentative="1">
      <w:start w:val="1"/>
      <w:numFmt w:val="bullet"/>
      <w:lvlText w:val="•"/>
      <w:lvlJc w:val="left"/>
      <w:pPr>
        <w:tabs>
          <w:tab w:val="num" w:pos="5760"/>
        </w:tabs>
        <w:ind w:left="5760" w:hanging="360"/>
      </w:pPr>
      <w:rPr>
        <w:rFonts w:ascii="Arial" w:hAnsi="Arial" w:hint="default"/>
      </w:rPr>
    </w:lvl>
    <w:lvl w:ilvl="8" w:tplc="6B1E008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25F7B7E"/>
    <w:multiLevelType w:val="hybridMultilevel"/>
    <w:tmpl w:val="B0B217E2"/>
    <w:lvl w:ilvl="0" w:tplc="8EF0FE3A">
      <w:start w:val="1"/>
      <w:numFmt w:val="bullet"/>
      <w:lvlText w:val="•"/>
      <w:lvlJc w:val="left"/>
      <w:pPr>
        <w:tabs>
          <w:tab w:val="num" w:pos="720"/>
        </w:tabs>
        <w:ind w:left="720" w:hanging="360"/>
      </w:pPr>
      <w:rPr>
        <w:rFonts w:ascii="Arial" w:hAnsi="Arial" w:hint="default"/>
      </w:rPr>
    </w:lvl>
    <w:lvl w:ilvl="1" w:tplc="AD343F90">
      <w:numFmt w:val="bullet"/>
      <w:lvlText w:val="•"/>
      <w:lvlJc w:val="left"/>
      <w:pPr>
        <w:tabs>
          <w:tab w:val="num" w:pos="1440"/>
        </w:tabs>
        <w:ind w:left="1440" w:hanging="360"/>
      </w:pPr>
      <w:rPr>
        <w:rFonts w:ascii="Arial" w:hAnsi="Arial" w:hint="default"/>
      </w:rPr>
    </w:lvl>
    <w:lvl w:ilvl="2" w:tplc="EE0604EA" w:tentative="1">
      <w:start w:val="1"/>
      <w:numFmt w:val="bullet"/>
      <w:lvlText w:val="•"/>
      <w:lvlJc w:val="left"/>
      <w:pPr>
        <w:tabs>
          <w:tab w:val="num" w:pos="2160"/>
        </w:tabs>
        <w:ind w:left="2160" w:hanging="360"/>
      </w:pPr>
      <w:rPr>
        <w:rFonts w:ascii="Arial" w:hAnsi="Arial" w:hint="default"/>
      </w:rPr>
    </w:lvl>
    <w:lvl w:ilvl="3" w:tplc="EF1A6E38" w:tentative="1">
      <w:start w:val="1"/>
      <w:numFmt w:val="bullet"/>
      <w:lvlText w:val="•"/>
      <w:lvlJc w:val="left"/>
      <w:pPr>
        <w:tabs>
          <w:tab w:val="num" w:pos="2880"/>
        </w:tabs>
        <w:ind w:left="2880" w:hanging="360"/>
      </w:pPr>
      <w:rPr>
        <w:rFonts w:ascii="Arial" w:hAnsi="Arial" w:hint="default"/>
      </w:rPr>
    </w:lvl>
    <w:lvl w:ilvl="4" w:tplc="B62EACEE" w:tentative="1">
      <w:start w:val="1"/>
      <w:numFmt w:val="bullet"/>
      <w:lvlText w:val="•"/>
      <w:lvlJc w:val="left"/>
      <w:pPr>
        <w:tabs>
          <w:tab w:val="num" w:pos="3600"/>
        </w:tabs>
        <w:ind w:left="3600" w:hanging="360"/>
      </w:pPr>
      <w:rPr>
        <w:rFonts w:ascii="Arial" w:hAnsi="Arial" w:hint="default"/>
      </w:rPr>
    </w:lvl>
    <w:lvl w:ilvl="5" w:tplc="A4ECA5C6" w:tentative="1">
      <w:start w:val="1"/>
      <w:numFmt w:val="bullet"/>
      <w:lvlText w:val="•"/>
      <w:lvlJc w:val="left"/>
      <w:pPr>
        <w:tabs>
          <w:tab w:val="num" w:pos="4320"/>
        </w:tabs>
        <w:ind w:left="4320" w:hanging="360"/>
      </w:pPr>
      <w:rPr>
        <w:rFonts w:ascii="Arial" w:hAnsi="Arial" w:hint="default"/>
      </w:rPr>
    </w:lvl>
    <w:lvl w:ilvl="6" w:tplc="1518B940" w:tentative="1">
      <w:start w:val="1"/>
      <w:numFmt w:val="bullet"/>
      <w:lvlText w:val="•"/>
      <w:lvlJc w:val="left"/>
      <w:pPr>
        <w:tabs>
          <w:tab w:val="num" w:pos="5040"/>
        </w:tabs>
        <w:ind w:left="5040" w:hanging="360"/>
      </w:pPr>
      <w:rPr>
        <w:rFonts w:ascii="Arial" w:hAnsi="Arial" w:hint="default"/>
      </w:rPr>
    </w:lvl>
    <w:lvl w:ilvl="7" w:tplc="4AD08EAC" w:tentative="1">
      <w:start w:val="1"/>
      <w:numFmt w:val="bullet"/>
      <w:lvlText w:val="•"/>
      <w:lvlJc w:val="left"/>
      <w:pPr>
        <w:tabs>
          <w:tab w:val="num" w:pos="5760"/>
        </w:tabs>
        <w:ind w:left="5760" w:hanging="360"/>
      </w:pPr>
      <w:rPr>
        <w:rFonts w:ascii="Arial" w:hAnsi="Arial" w:hint="default"/>
      </w:rPr>
    </w:lvl>
    <w:lvl w:ilvl="8" w:tplc="E494C6B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56F0003E"/>
    <w:multiLevelType w:val="hybridMultilevel"/>
    <w:tmpl w:val="07AA7404"/>
    <w:lvl w:ilvl="0" w:tplc="9A1468D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946757"/>
    <w:multiLevelType w:val="hybridMultilevel"/>
    <w:tmpl w:val="2D0EBA26"/>
    <w:lvl w:ilvl="0" w:tplc="7B2CD386">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1020" w:hanging="360"/>
      </w:pPr>
      <w:rPr>
        <w:rFonts w:ascii="Symbol" w:hAnsi="Symbol" w:hint="default"/>
      </w:rPr>
    </w:lvl>
    <w:lvl w:ilvl="1" w:tplc="04190003">
      <w:start w:val="1"/>
      <w:numFmt w:val="bullet"/>
      <w:lvlText w:val="o"/>
      <w:lvlJc w:val="left"/>
      <w:pPr>
        <w:ind w:left="1740" w:hanging="360"/>
      </w:pPr>
      <w:rPr>
        <w:rFonts w:ascii="Courier New" w:hAnsi="Courier New" w:cs="Courier New" w:hint="default"/>
      </w:rPr>
    </w:lvl>
    <w:lvl w:ilvl="2" w:tplc="04190005">
      <w:start w:val="1"/>
      <w:numFmt w:val="bullet"/>
      <w:lvlText w:val=""/>
      <w:lvlJc w:val="left"/>
      <w:pPr>
        <w:ind w:left="2460" w:hanging="360"/>
      </w:pPr>
      <w:rPr>
        <w:rFonts w:ascii="Wingdings" w:hAnsi="Wingdings" w:hint="default"/>
      </w:rPr>
    </w:lvl>
    <w:lvl w:ilvl="3" w:tplc="0419000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2" w15:restartNumberingAfterBreak="0">
    <w:nsid w:val="60032EF1"/>
    <w:multiLevelType w:val="hybridMultilevel"/>
    <w:tmpl w:val="29DA1ADC"/>
    <w:lvl w:ilvl="0" w:tplc="0409001B">
      <w:start w:val="1"/>
      <w:numFmt w:val="lowerRoman"/>
      <w:lvlText w:val="%1."/>
      <w:lvlJc w:val="right"/>
      <w:pPr>
        <w:ind w:left="1176" w:hanging="420"/>
      </w:pPr>
    </w:lvl>
    <w:lvl w:ilvl="1" w:tplc="04090019">
      <w:start w:val="1"/>
      <w:numFmt w:val="lowerLetter"/>
      <w:lvlText w:val="%2)"/>
      <w:lvlJc w:val="left"/>
      <w:pPr>
        <w:ind w:left="1176" w:hanging="420"/>
      </w:pPr>
    </w:lvl>
    <w:lvl w:ilvl="2" w:tplc="0409001B">
      <w:start w:val="1"/>
      <w:numFmt w:val="lowerRoman"/>
      <w:lvlText w:val="%3."/>
      <w:lvlJc w:val="right"/>
      <w:pPr>
        <w:ind w:left="1596" w:hanging="420"/>
      </w:pPr>
    </w:lvl>
    <w:lvl w:ilvl="3" w:tplc="0409000F">
      <w:start w:val="1"/>
      <w:numFmt w:val="decimal"/>
      <w:lvlText w:val="%4."/>
      <w:lvlJc w:val="left"/>
      <w:pPr>
        <w:ind w:left="2016" w:hanging="420"/>
      </w:pPr>
    </w:lvl>
    <w:lvl w:ilvl="4" w:tplc="04090019">
      <w:start w:val="1"/>
      <w:numFmt w:val="lowerLetter"/>
      <w:lvlText w:val="%5)"/>
      <w:lvlJc w:val="left"/>
      <w:pPr>
        <w:ind w:left="2436" w:hanging="420"/>
      </w:pPr>
    </w:lvl>
    <w:lvl w:ilvl="5" w:tplc="0409001B">
      <w:start w:val="1"/>
      <w:numFmt w:val="lowerRoman"/>
      <w:lvlText w:val="%6."/>
      <w:lvlJc w:val="right"/>
      <w:pPr>
        <w:ind w:left="2856" w:hanging="420"/>
      </w:pPr>
    </w:lvl>
    <w:lvl w:ilvl="6" w:tplc="0409000F">
      <w:start w:val="1"/>
      <w:numFmt w:val="decimal"/>
      <w:lvlText w:val="%7."/>
      <w:lvlJc w:val="left"/>
      <w:pPr>
        <w:ind w:left="3276" w:hanging="420"/>
      </w:pPr>
    </w:lvl>
    <w:lvl w:ilvl="7" w:tplc="04090019">
      <w:start w:val="1"/>
      <w:numFmt w:val="lowerLetter"/>
      <w:lvlText w:val="%8)"/>
      <w:lvlJc w:val="left"/>
      <w:pPr>
        <w:ind w:left="3696" w:hanging="420"/>
      </w:pPr>
    </w:lvl>
    <w:lvl w:ilvl="8" w:tplc="0409001B">
      <w:start w:val="1"/>
      <w:numFmt w:val="lowerRoman"/>
      <w:lvlText w:val="%9."/>
      <w:lvlJc w:val="right"/>
      <w:pPr>
        <w:ind w:left="4116" w:hanging="420"/>
      </w:pPr>
    </w:lvl>
  </w:abstractNum>
  <w:abstractNum w:abstractNumId="33" w15:restartNumberingAfterBreak="0">
    <w:nsid w:val="67CE1CB7"/>
    <w:multiLevelType w:val="hybridMultilevel"/>
    <w:tmpl w:val="8E584358"/>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446E9B"/>
    <w:multiLevelType w:val="hybridMultilevel"/>
    <w:tmpl w:val="0E5086AE"/>
    <w:lvl w:ilvl="0" w:tplc="360A9DBC">
      <w:start w:val="1"/>
      <w:numFmt w:val="bullet"/>
      <w:lvlText w:val="•"/>
      <w:lvlJc w:val="left"/>
      <w:pPr>
        <w:tabs>
          <w:tab w:val="num" w:pos="720"/>
        </w:tabs>
        <w:ind w:left="720" w:hanging="360"/>
      </w:pPr>
      <w:rPr>
        <w:rFonts w:ascii="Arial" w:hAnsi="Arial" w:hint="default"/>
      </w:rPr>
    </w:lvl>
    <w:lvl w:ilvl="1" w:tplc="A948DF78">
      <w:start w:val="1121"/>
      <w:numFmt w:val="bullet"/>
      <w:lvlText w:val="-"/>
      <w:lvlJc w:val="left"/>
      <w:pPr>
        <w:tabs>
          <w:tab w:val="num" w:pos="1440"/>
        </w:tabs>
        <w:ind w:left="1440" w:hanging="360"/>
      </w:pPr>
      <w:rPr>
        <w:rFonts w:ascii="Calibri" w:hAnsi="Calibri" w:hint="default"/>
      </w:rPr>
    </w:lvl>
    <w:lvl w:ilvl="2" w:tplc="782E0732">
      <w:start w:val="1"/>
      <w:numFmt w:val="bullet"/>
      <w:lvlText w:val="•"/>
      <w:lvlJc w:val="left"/>
      <w:pPr>
        <w:tabs>
          <w:tab w:val="num" w:pos="2160"/>
        </w:tabs>
        <w:ind w:left="2160" w:hanging="360"/>
      </w:pPr>
      <w:rPr>
        <w:rFonts w:ascii="Arial" w:hAnsi="Arial" w:hint="default"/>
      </w:rPr>
    </w:lvl>
    <w:lvl w:ilvl="3" w:tplc="8788F01E" w:tentative="1">
      <w:start w:val="1"/>
      <w:numFmt w:val="bullet"/>
      <w:lvlText w:val="•"/>
      <w:lvlJc w:val="left"/>
      <w:pPr>
        <w:tabs>
          <w:tab w:val="num" w:pos="2880"/>
        </w:tabs>
        <w:ind w:left="2880" w:hanging="360"/>
      </w:pPr>
      <w:rPr>
        <w:rFonts w:ascii="Arial" w:hAnsi="Arial" w:hint="default"/>
      </w:rPr>
    </w:lvl>
    <w:lvl w:ilvl="4" w:tplc="5AC6EE3E" w:tentative="1">
      <w:start w:val="1"/>
      <w:numFmt w:val="bullet"/>
      <w:lvlText w:val="•"/>
      <w:lvlJc w:val="left"/>
      <w:pPr>
        <w:tabs>
          <w:tab w:val="num" w:pos="3600"/>
        </w:tabs>
        <w:ind w:left="3600" w:hanging="360"/>
      </w:pPr>
      <w:rPr>
        <w:rFonts w:ascii="Arial" w:hAnsi="Arial" w:hint="default"/>
      </w:rPr>
    </w:lvl>
    <w:lvl w:ilvl="5" w:tplc="49688540" w:tentative="1">
      <w:start w:val="1"/>
      <w:numFmt w:val="bullet"/>
      <w:lvlText w:val="•"/>
      <w:lvlJc w:val="left"/>
      <w:pPr>
        <w:tabs>
          <w:tab w:val="num" w:pos="4320"/>
        </w:tabs>
        <w:ind w:left="4320" w:hanging="360"/>
      </w:pPr>
      <w:rPr>
        <w:rFonts w:ascii="Arial" w:hAnsi="Arial" w:hint="default"/>
      </w:rPr>
    </w:lvl>
    <w:lvl w:ilvl="6" w:tplc="8AC87D06" w:tentative="1">
      <w:start w:val="1"/>
      <w:numFmt w:val="bullet"/>
      <w:lvlText w:val="•"/>
      <w:lvlJc w:val="left"/>
      <w:pPr>
        <w:tabs>
          <w:tab w:val="num" w:pos="5040"/>
        </w:tabs>
        <w:ind w:left="5040" w:hanging="360"/>
      </w:pPr>
      <w:rPr>
        <w:rFonts w:ascii="Arial" w:hAnsi="Arial" w:hint="default"/>
      </w:rPr>
    </w:lvl>
    <w:lvl w:ilvl="7" w:tplc="CA8E3164" w:tentative="1">
      <w:start w:val="1"/>
      <w:numFmt w:val="bullet"/>
      <w:lvlText w:val="•"/>
      <w:lvlJc w:val="left"/>
      <w:pPr>
        <w:tabs>
          <w:tab w:val="num" w:pos="5760"/>
        </w:tabs>
        <w:ind w:left="5760" w:hanging="360"/>
      </w:pPr>
      <w:rPr>
        <w:rFonts w:ascii="Arial" w:hAnsi="Arial" w:hint="default"/>
      </w:rPr>
    </w:lvl>
    <w:lvl w:ilvl="8" w:tplc="25BE49B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363F2C"/>
    <w:multiLevelType w:val="hybridMultilevel"/>
    <w:tmpl w:val="8442485E"/>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26A0DB9"/>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3B00672"/>
    <w:multiLevelType w:val="hybridMultilevel"/>
    <w:tmpl w:val="DAB60E1C"/>
    <w:lvl w:ilvl="0" w:tplc="A1AE18D0">
      <w:start w:val="1"/>
      <w:numFmt w:val="bullet"/>
      <w:lvlText w:val="•"/>
      <w:lvlJc w:val="left"/>
      <w:pPr>
        <w:tabs>
          <w:tab w:val="num" w:pos="720"/>
        </w:tabs>
        <w:ind w:left="720" w:hanging="360"/>
      </w:pPr>
      <w:rPr>
        <w:rFonts w:ascii="Arial" w:hAnsi="Arial" w:hint="default"/>
      </w:rPr>
    </w:lvl>
    <w:lvl w:ilvl="1" w:tplc="43905D9E">
      <w:start w:val="1"/>
      <w:numFmt w:val="bullet"/>
      <w:lvlText w:val="•"/>
      <w:lvlJc w:val="left"/>
      <w:pPr>
        <w:tabs>
          <w:tab w:val="num" w:pos="1440"/>
        </w:tabs>
        <w:ind w:left="1440" w:hanging="360"/>
      </w:pPr>
      <w:rPr>
        <w:rFonts w:ascii="Arial" w:hAnsi="Arial" w:hint="default"/>
      </w:rPr>
    </w:lvl>
    <w:lvl w:ilvl="2" w:tplc="D284C3C4" w:tentative="1">
      <w:start w:val="1"/>
      <w:numFmt w:val="bullet"/>
      <w:lvlText w:val="•"/>
      <w:lvlJc w:val="left"/>
      <w:pPr>
        <w:tabs>
          <w:tab w:val="num" w:pos="2160"/>
        </w:tabs>
        <w:ind w:left="2160" w:hanging="360"/>
      </w:pPr>
      <w:rPr>
        <w:rFonts w:ascii="Arial" w:hAnsi="Arial" w:hint="default"/>
      </w:rPr>
    </w:lvl>
    <w:lvl w:ilvl="3" w:tplc="E9DA0EAC" w:tentative="1">
      <w:start w:val="1"/>
      <w:numFmt w:val="bullet"/>
      <w:lvlText w:val="•"/>
      <w:lvlJc w:val="left"/>
      <w:pPr>
        <w:tabs>
          <w:tab w:val="num" w:pos="2880"/>
        </w:tabs>
        <w:ind w:left="2880" w:hanging="360"/>
      </w:pPr>
      <w:rPr>
        <w:rFonts w:ascii="Arial" w:hAnsi="Arial" w:hint="default"/>
      </w:rPr>
    </w:lvl>
    <w:lvl w:ilvl="4" w:tplc="6328616A" w:tentative="1">
      <w:start w:val="1"/>
      <w:numFmt w:val="bullet"/>
      <w:lvlText w:val="•"/>
      <w:lvlJc w:val="left"/>
      <w:pPr>
        <w:tabs>
          <w:tab w:val="num" w:pos="3600"/>
        </w:tabs>
        <w:ind w:left="3600" w:hanging="360"/>
      </w:pPr>
      <w:rPr>
        <w:rFonts w:ascii="Arial" w:hAnsi="Arial" w:hint="default"/>
      </w:rPr>
    </w:lvl>
    <w:lvl w:ilvl="5" w:tplc="B2AE5E20" w:tentative="1">
      <w:start w:val="1"/>
      <w:numFmt w:val="bullet"/>
      <w:lvlText w:val="•"/>
      <w:lvlJc w:val="left"/>
      <w:pPr>
        <w:tabs>
          <w:tab w:val="num" w:pos="4320"/>
        </w:tabs>
        <w:ind w:left="4320" w:hanging="360"/>
      </w:pPr>
      <w:rPr>
        <w:rFonts w:ascii="Arial" w:hAnsi="Arial" w:hint="default"/>
      </w:rPr>
    </w:lvl>
    <w:lvl w:ilvl="6" w:tplc="8214C762" w:tentative="1">
      <w:start w:val="1"/>
      <w:numFmt w:val="bullet"/>
      <w:lvlText w:val="•"/>
      <w:lvlJc w:val="left"/>
      <w:pPr>
        <w:tabs>
          <w:tab w:val="num" w:pos="5040"/>
        </w:tabs>
        <w:ind w:left="5040" w:hanging="360"/>
      </w:pPr>
      <w:rPr>
        <w:rFonts w:ascii="Arial" w:hAnsi="Arial" w:hint="default"/>
      </w:rPr>
    </w:lvl>
    <w:lvl w:ilvl="7" w:tplc="7D3019BA" w:tentative="1">
      <w:start w:val="1"/>
      <w:numFmt w:val="bullet"/>
      <w:lvlText w:val="•"/>
      <w:lvlJc w:val="left"/>
      <w:pPr>
        <w:tabs>
          <w:tab w:val="num" w:pos="5760"/>
        </w:tabs>
        <w:ind w:left="5760" w:hanging="360"/>
      </w:pPr>
      <w:rPr>
        <w:rFonts w:ascii="Arial" w:hAnsi="Arial" w:hint="default"/>
      </w:rPr>
    </w:lvl>
    <w:lvl w:ilvl="8" w:tplc="6214251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65C7C"/>
    <w:multiLevelType w:val="hybridMultilevel"/>
    <w:tmpl w:val="7BD8948C"/>
    <w:lvl w:ilvl="0" w:tplc="5C48C314">
      <w:start w:val="1"/>
      <w:numFmt w:val="bullet"/>
      <w:lvlText w:val="•"/>
      <w:lvlJc w:val="left"/>
      <w:pPr>
        <w:ind w:left="2124" w:hanging="420"/>
      </w:pPr>
      <w:rPr>
        <w:rFonts w:ascii="Times New Roman" w:hAnsi="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num w:numId="1">
    <w:abstractNumId w:val="10"/>
  </w:num>
  <w:num w:numId="2">
    <w:abstractNumId w:val="21"/>
  </w:num>
  <w:num w:numId="3">
    <w:abstractNumId w:val="28"/>
  </w:num>
  <w:num w:numId="4">
    <w:abstractNumId w:val="22"/>
  </w:num>
  <w:num w:numId="5">
    <w:abstractNumId w:val="39"/>
  </w:num>
  <w:num w:numId="6">
    <w:abstractNumId w:val="13"/>
  </w:num>
  <w:num w:numId="7">
    <w:abstractNumId w:val="8"/>
  </w:num>
  <w:num w:numId="8">
    <w:abstractNumId w:val="5"/>
  </w:num>
  <w:num w:numId="9">
    <w:abstractNumId w:val="14"/>
  </w:num>
  <w:num w:numId="10">
    <w:abstractNumId w:val="36"/>
  </w:num>
  <w:num w:numId="11">
    <w:abstractNumId w:val="30"/>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0"/>
  </w:num>
  <w:num w:numId="14">
    <w:abstractNumId w:val="40"/>
  </w:num>
  <w:num w:numId="15">
    <w:abstractNumId w:val="31"/>
  </w:num>
  <w:num w:numId="16">
    <w:abstractNumId w:val="37"/>
  </w:num>
  <w:num w:numId="17">
    <w:abstractNumId w:val="12"/>
  </w:num>
  <w:num w:numId="18">
    <w:abstractNumId w:val="3"/>
  </w:num>
  <w:num w:numId="19">
    <w:abstractNumId w:val="24"/>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9"/>
  </w:num>
  <w:num w:numId="29">
    <w:abstractNumId w:val="6"/>
  </w:num>
  <w:num w:numId="30">
    <w:abstractNumId w:val="17"/>
  </w:num>
  <w:num w:numId="31">
    <w:abstractNumId w:val="34"/>
  </w:num>
  <w:num w:numId="32">
    <w:abstractNumId w:val="32"/>
  </w:num>
  <w:num w:numId="33">
    <w:abstractNumId w:val="6"/>
  </w:num>
  <w:num w:numId="34">
    <w:abstractNumId w:val="29"/>
  </w:num>
  <w:num w:numId="35">
    <w:abstractNumId w:val="35"/>
  </w:num>
  <w:num w:numId="36">
    <w:abstractNumId w:val="33"/>
  </w:num>
  <w:num w:numId="37">
    <w:abstractNumId w:val="10"/>
    <w:lvlOverride w:ilvl="0">
      <w:startOverride w:val="2"/>
    </w:lvlOverride>
  </w:num>
  <w:num w:numId="38">
    <w:abstractNumId w:val="18"/>
  </w:num>
  <w:num w:numId="39">
    <w:abstractNumId w:val="19"/>
  </w:num>
  <w:num w:numId="40">
    <w:abstractNumId w:val="4"/>
  </w:num>
  <w:num w:numId="41">
    <w:abstractNumId w:val="27"/>
  </w:num>
  <w:num w:numId="42">
    <w:abstractNumId w:val="11"/>
  </w:num>
  <w:num w:numId="43">
    <w:abstractNumId w:val="1"/>
  </w:num>
  <w:num w:numId="44">
    <w:abstractNumId w:val="38"/>
  </w:num>
  <w:num w:numId="45">
    <w:abstractNumId w:val="7"/>
  </w:num>
  <w:num w:numId="46">
    <w:abstractNumId w:val="15"/>
  </w:num>
  <w:num w:numId="47">
    <w:abstractNumId w:val="26"/>
  </w:num>
  <w:num w:numId="48">
    <w:abstractNumId w:val="23"/>
  </w:num>
  <w:num w:numId="49">
    <w:abstractNumId w:val="16"/>
  </w:num>
  <w:num w:numId="50">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D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1165"/>
    <w:rsid w:val="00031238"/>
    <w:rsid w:val="00031468"/>
    <w:rsid w:val="00031531"/>
    <w:rsid w:val="00031A98"/>
    <w:rsid w:val="00031CC0"/>
    <w:rsid w:val="00032205"/>
    <w:rsid w:val="00032561"/>
    <w:rsid w:val="000326E2"/>
    <w:rsid w:val="00032C76"/>
    <w:rsid w:val="00033F47"/>
    <w:rsid w:val="00034F28"/>
    <w:rsid w:val="0003564D"/>
    <w:rsid w:val="00035921"/>
    <w:rsid w:val="000363E7"/>
    <w:rsid w:val="000368DA"/>
    <w:rsid w:val="000369E7"/>
    <w:rsid w:val="00037102"/>
    <w:rsid w:val="000402AB"/>
    <w:rsid w:val="000408DA"/>
    <w:rsid w:val="00040DCF"/>
    <w:rsid w:val="00041AF5"/>
    <w:rsid w:val="00043031"/>
    <w:rsid w:val="0004341F"/>
    <w:rsid w:val="00043AE8"/>
    <w:rsid w:val="00044123"/>
    <w:rsid w:val="000442EE"/>
    <w:rsid w:val="00044706"/>
    <w:rsid w:val="000447B5"/>
    <w:rsid w:val="00044985"/>
    <w:rsid w:val="000451B4"/>
    <w:rsid w:val="00045776"/>
    <w:rsid w:val="00045975"/>
    <w:rsid w:val="00045C00"/>
    <w:rsid w:val="00045EEA"/>
    <w:rsid w:val="00045FD7"/>
    <w:rsid w:val="000462CB"/>
    <w:rsid w:val="00047059"/>
    <w:rsid w:val="0004726A"/>
    <w:rsid w:val="0004729B"/>
    <w:rsid w:val="000479DE"/>
    <w:rsid w:val="00047A83"/>
    <w:rsid w:val="00047BF8"/>
    <w:rsid w:val="000503DF"/>
    <w:rsid w:val="000505B8"/>
    <w:rsid w:val="00050DA6"/>
    <w:rsid w:val="00050DBE"/>
    <w:rsid w:val="00052F1B"/>
    <w:rsid w:val="0005366B"/>
    <w:rsid w:val="000544C1"/>
    <w:rsid w:val="00055AD9"/>
    <w:rsid w:val="0005655C"/>
    <w:rsid w:val="00056CBD"/>
    <w:rsid w:val="00056D15"/>
    <w:rsid w:val="0005760D"/>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E67"/>
    <w:rsid w:val="0006712A"/>
    <w:rsid w:val="0006739A"/>
    <w:rsid w:val="000678F6"/>
    <w:rsid w:val="00067A00"/>
    <w:rsid w:val="00067DAE"/>
    <w:rsid w:val="00067E8E"/>
    <w:rsid w:val="00070611"/>
    <w:rsid w:val="000707F9"/>
    <w:rsid w:val="00070E01"/>
    <w:rsid w:val="00071DB0"/>
    <w:rsid w:val="000723F1"/>
    <w:rsid w:val="00072CDA"/>
    <w:rsid w:val="00072FAF"/>
    <w:rsid w:val="00073D2A"/>
    <w:rsid w:val="00074461"/>
    <w:rsid w:val="000761DE"/>
    <w:rsid w:val="00076AB9"/>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4ED"/>
    <w:rsid w:val="00084002"/>
    <w:rsid w:val="000846BD"/>
    <w:rsid w:val="00085AC1"/>
    <w:rsid w:val="00085C18"/>
    <w:rsid w:val="000860C0"/>
    <w:rsid w:val="000863F0"/>
    <w:rsid w:val="0008727B"/>
    <w:rsid w:val="0008742B"/>
    <w:rsid w:val="00087AD7"/>
    <w:rsid w:val="0009044A"/>
    <w:rsid w:val="00090AC2"/>
    <w:rsid w:val="000923CF"/>
    <w:rsid w:val="0009268C"/>
    <w:rsid w:val="00092BFB"/>
    <w:rsid w:val="00093BDD"/>
    <w:rsid w:val="000947DE"/>
    <w:rsid w:val="00094940"/>
    <w:rsid w:val="0009494F"/>
    <w:rsid w:val="00094B8C"/>
    <w:rsid w:val="0009544E"/>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61FF"/>
    <w:rsid w:val="000A684D"/>
    <w:rsid w:val="000A717D"/>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9CF"/>
    <w:rsid w:val="000B4A69"/>
    <w:rsid w:val="000B4D8F"/>
    <w:rsid w:val="000B51DB"/>
    <w:rsid w:val="000B5225"/>
    <w:rsid w:val="000B5449"/>
    <w:rsid w:val="000B592C"/>
    <w:rsid w:val="000B5A70"/>
    <w:rsid w:val="000B5AB5"/>
    <w:rsid w:val="000B5CCA"/>
    <w:rsid w:val="000B5EEC"/>
    <w:rsid w:val="000B5F02"/>
    <w:rsid w:val="000B65BC"/>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B72"/>
    <w:rsid w:val="000C5FCB"/>
    <w:rsid w:val="000C6676"/>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B4D"/>
    <w:rsid w:val="000D39A0"/>
    <w:rsid w:val="000D4391"/>
    <w:rsid w:val="000D4801"/>
    <w:rsid w:val="000D4A00"/>
    <w:rsid w:val="000D58BA"/>
    <w:rsid w:val="000D59BD"/>
    <w:rsid w:val="000D60F8"/>
    <w:rsid w:val="000D6118"/>
    <w:rsid w:val="000D6256"/>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8CE"/>
    <w:rsid w:val="000E5B76"/>
    <w:rsid w:val="000E692C"/>
    <w:rsid w:val="000E6C29"/>
    <w:rsid w:val="000E7DB6"/>
    <w:rsid w:val="000F031A"/>
    <w:rsid w:val="000F0568"/>
    <w:rsid w:val="000F0576"/>
    <w:rsid w:val="000F0F33"/>
    <w:rsid w:val="000F186B"/>
    <w:rsid w:val="000F271E"/>
    <w:rsid w:val="000F283B"/>
    <w:rsid w:val="000F328C"/>
    <w:rsid w:val="000F3388"/>
    <w:rsid w:val="000F42D3"/>
    <w:rsid w:val="000F4599"/>
    <w:rsid w:val="000F4C70"/>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84E"/>
    <w:rsid w:val="00106B3E"/>
    <w:rsid w:val="001076AC"/>
    <w:rsid w:val="001112FD"/>
    <w:rsid w:val="001117A1"/>
    <w:rsid w:val="00111828"/>
    <w:rsid w:val="0011274D"/>
    <w:rsid w:val="0011282B"/>
    <w:rsid w:val="00112A74"/>
    <w:rsid w:val="00112D66"/>
    <w:rsid w:val="00112DDC"/>
    <w:rsid w:val="00112E4D"/>
    <w:rsid w:val="00113458"/>
    <w:rsid w:val="00114764"/>
    <w:rsid w:val="00114DB0"/>
    <w:rsid w:val="001157FA"/>
    <w:rsid w:val="001159A0"/>
    <w:rsid w:val="00116AEF"/>
    <w:rsid w:val="00116F6F"/>
    <w:rsid w:val="00116FE9"/>
    <w:rsid w:val="0011774F"/>
    <w:rsid w:val="00117964"/>
    <w:rsid w:val="00117D6D"/>
    <w:rsid w:val="00120487"/>
    <w:rsid w:val="00120760"/>
    <w:rsid w:val="00120BBB"/>
    <w:rsid w:val="0012120A"/>
    <w:rsid w:val="00123389"/>
    <w:rsid w:val="0012370E"/>
    <w:rsid w:val="00123C13"/>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66BC"/>
    <w:rsid w:val="001366E6"/>
    <w:rsid w:val="00136A83"/>
    <w:rsid w:val="00136B9F"/>
    <w:rsid w:val="00136D52"/>
    <w:rsid w:val="00136ECA"/>
    <w:rsid w:val="0013702D"/>
    <w:rsid w:val="00137152"/>
    <w:rsid w:val="00140CB7"/>
    <w:rsid w:val="00140E5E"/>
    <w:rsid w:val="00140F21"/>
    <w:rsid w:val="00141FDA"/>
    <w:rsid w:val="001420C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5"/>
    <w:rsid w:val="001501DD"/>
    <w:rsid w:val="00151161"/>
    <w:rsid w:val="00151689"/>
    <w:rsid w:val="00151812"/>
    <w:rsid w:val="0015196F"/>
    <w:rsid w:val="001520A1"/>
    <w:rsid w:val="00152BC7"/>
    <w:rsid w:val="001543F2"/>
    <w:rsid w:val="00155587"/>
    <w:rsid w:val="0015596A"/>
    <w:rsid w:val="00156852"/>
    <w:rsid w:val="00156FA1"/>
    <w:rsid w:val="0015714C"/>
    <w:rsid w:val="001572F3"/>
    <w:rsid w:val="0016089E"/>
    <w:rsid w:val="00160B74"/>
    <w:rsid w:val="001611B8"/>
    <w:rsid w:val="00161A47"/>
    <w:rsid w:val="00162C6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6AED"/>
    <w:rsid w:val="00177C30"/>
    <w:rsid w:val="001808F7"/>
    <w:rsid w:val="00180923"/>
    <w:rsid w:val="00180E06"/>
    <w:rsid w:val="00180E25"/>
    <w:rsid w:val="00181AD5"/>
    <w:rsid w:val="00181D36"/>
    <w:rsid w:val="001822D6"/>
    <w:rsid w:val="001824D1"/>
    <w:rsid w:val="001824E2"/>
    <w:rsid w:val="00182D6C"/>
    <w:rsid w:val="00182ED9"/>
    <w:rsid w:val="0018314E"/>
    <w:rsid w:val="0018319C"/>
    <w:rsid w:val="001841B0"/>
    <w:rsid w:val="001842A4"/>
    <w:rsid w:val="001850DF"/>
    <w:rsid w:val="001853F0"/>
    <w:rsid w:val="0018686E"/>
    <w:rsid w:val="0018689E"/>
    <w:rsid w:val="00186918"/>
    <w:rsid w:val="00186B5A"/>
    <w:rsid w:val="00187194"/>
    <w:rsid w:val="001874A3"/>
    <w:rsid w:val="001878F6"/>
    <w:rsid w:val="00187B6A"/>
    <w:rsid w:val="0019077D"/>
    <w:rsid w:val="00191E57"/>
    <w:rsid w:val="0019235B"/>
    <w:rsid w:val="00192A5B"/>
    <w:rsid w:val="00192CF8"/>
    <w:rsid w:val="00192D61"/>
    <w:rsid w:val="001933B6"/>
    <w:rsid w:val="00193508"/>
    <w:rsid w:val="00193752"/>
    <w:rsid w:val="0019429E"/>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F1"/>
    <w:rsid w:val="001A5574"/>
    <w:rsid w:val="001A5951"/>
    <w:rsid w:val="001A5FAC"/>
    <w:rsid w:val="001A605A"/>
    <w:rsid w:val="001A652B"/>
    <w:rsid w:val="001A6EAB"/>
    <w:rsid w:val="001A6F1B"/>
    <w:rsid w:val="001A6F5A"/>
    <w:rsid w:val="001B044D"/>
    <w:rsid w:val="001B13FC"/>
    <w:rsid w:val="001B15B6"/>
    <w:rsid w:val="001B1CA9"/>
    <w:rsid w:val="001B32FB"/>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C6"/>
    <w:rsid w:val="001C3E4F"/>
    <w:rsid w:val="001C5661"/>
    <w:rsid w:val="001C614F"/>
    <w:rsid w:val="001C650E"/>
    <w:rsid w:val="001C656D"/>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58A6"/>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1125"/>
    <w:rsid w:val="002113BC"/>
    <w:rsid w:val="002122E4"/>
    <w:rsid w:val="00212630"/>
    <w:rsid w:val="00212AD0"/>
    <w:rsid w:val="00212F58"/>
    <w:rsid w:val="00213EE4"/>
    <w:rsid w:val="00215195"/>
    <w:rsid w:val="002151E7"/>
    <w:rsid w:val="002157EB"/>
    <w:rsid w:val="00215964"/>
    <w:rsid w:val="00215988"/>
    <w:rsid w:val="00215D51"/>
    <w:rsid w:val="00216342"/>
    <w:rsid w:val="00216AE8"/>
    <w:rsid w:val="002179DB"/>
    <w:rsid w:val="00217F11"/>
    <w:rsid w:val="00217F22"/>
    <w:rsid w:val="00220500"/>
    <w:rsid w:val="002205AB"/>
    <w:rsid w:val="002209D7"/>
    <w:rsid w:val="00220BF6"/>
    <w:rsid w:val="00221386"/>
    <w:rsid w:val="00221594"/>
    <w:rsid w:val="002219F0"/>
    <w:rsid w:val="00221EA9"/>
    <w:rsid w:val="00222AC9"/>
    <w:rsid w:val="00222AD6"/>
    <w:rsid w:val="00223690"/>
    <w:rsid w:val="00223E02"/>
    <w:rsid w:val="00223F0C"/>
    <w:rsid w:val="00223FDC"/>
    <w:rsid w:val="0022434E"/>
    <w:rsid w:val="002245D6"/>
    <w:rsid w:val="002246B0"/>
    <w:rsid w:val="0022506C"/>
    <w:rsid w:val="00225B69"/>
    <w:rsid w:val="00225CA5"/>
    <w:rsid w:val="00225E3F"/>
    <w:rsid w:val="0022645D"/>
    <w:rsid w:val="00226E14"/>
    <w:rsid w:val="002275D2"/>
    <w:rsid w:val="002276AC"/>
    <w:rsid w:val="00230127"/>
    <w:rsid w:val="00230850"/>
    <w:rsid w:val="00230C8E"/>
    <w:rsid w:val="00230DFC"/>
    <w:rsid w:val="00231392"/>
    <w:rsid w:val="00231D60"/>
    <w:rsid w:val="00231DAB"/>
    <w:rsid w:val="0023226A"/>
    <w:rsid w:val="00232745"/>
    <w:rsid w:val="0023276E"/>
    <w:rsid w:val="0023315F"/>
    <w:rsid w:val="002333B3"/>
    <w:rsid w:val="00233619"/>
    <w:rsid w:val="00233B4A"/>
    <w:rsid w:val="00234128"/>
    <w:rsid w:val="00234379"/>
    <w:rsid w:val="00234416"/>
    <w:rsid w:val="00234485"/>
    <w:rsid w:val="002357ED"/>
    <w:rsid w:val="00236F45"/>
    <w:rsid w:val="00237422"/>
    <w:rsid w:val="00237506"/>
    <w:rsid w:val="00237701"/>
    <w:rsid w:val="00237A3E"/>
    <w:rsid w:val="00237E51"/>
    <w:rsid w:val="00240473"/>
    <w:rsid w:val="002408D6"/>
    <w:rsid w:val="0024120C"/>
    <w:rsid w:val="002415BD"/>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986"/>
    <w:rsid w:val="002509BD"/>
    <w:rsid w:val="002512DC"/>
    <w:rsid w:val="002514C8"/>
    <w:rsid w:val="00251632"/>
    <w:rsid w:val="00251AD1"/>
    <w:rsid w:val="00252D9A"/>
    <w:rsid w:val="00253503"/>
    <w:rsid w:val="00253C2B"/>
    <w:rsid w:val="00253DE5"/>
    <w:rsid w:val="002542C8"/>
    <w:rsid w:val="0025430D"/>
    <w:rsid w:val="00254398"/>
    <w:rsid w:val="002543CC"/>
    <w:rsid w:val="00254416"/>
    <w:rsid w:val="00255226"/>
    <w:rsid w:val="002555FD"/>
    <w:rsid w:val="00255B5C"/>
    <w:rsid w:val="00255BDC"/>
    <w:rsid w:val="00255CA7"/>
    <w:rsid w:val="00255EDE"/>
    <w:rsid w:val="002575D7"/>
    <w:rsid w:val="00257749"/>
    <w:rsid w:val="002579A7"/>
    <w:rsid w:val="00257A86"/>
    <w:rsid w:val="00257D49"/>
    <w:rsid w:val="00257F80"/>
    <w:rsid w:val="00260116"/>
    <w:rsid w:val="00260424"/>
    <w:rsid w:val="00260CB9"/>
    <w:rsid w:val="00261071"/>
    <w:rsid w:val="00261D36"/>
    <w:rsid w:val="00262996"/>
    <w:rsid w:val="002629DD"/>
    <w:rsid w:val="0026385D"/>
    <w:rsid w:val="00263A7F"/>
    <w:rsid w:val="00264CC0"/>
    <w:rsid w:val="00265611"/>
    <w:rsid w:val="00265651"/>
    <w:rsid w:val="002659FE"/>
    <w:rsid w:val="0026615E"/>
    <w:rsid w:val="002662A5"/>
    <w:rsid w:val="00266408"/>
    <w:rsid w:val="002668F6"/>
    <w:rsid w:val="00266CA1"/>
    <w:rsid w:val="00266D04"/>
    <w:rsid w:val="00266EF6"/>
    <w:rsid w:val="002679B8"/>
    <w:rsid w:val="00267B88"/>
    <w:rsid w:val="00267CBE"/>
    <w:rsid w:val="00270338"/>
    <w:rsid w:val="002706D2"/>
    <w:rsid w:val="00270787"/>
    <w:rsid w:val="002707BC"/>
    <w:rsid w:val="002716CF"/>
    <w:rsid w:val="00271981"/>
    <w:rsid w:val="00271B5E"/>
    <w:rsid w:val="00271CA1"/>
    <w:rsid w:val="00272079"/>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6207"/>
    <w:rsid w:val="002862AE"/>
    <w:rsid w:val="002863D5"/>
    <w:rsid w:val="00286658"/>
    <w:rsid w:val="0028694F"/>
    <w:rsid w:val="00287A83"/>
    <w:rsid w:val="002908C8"/>
    <w:rsid w:val="00290B20"/>
    <w:rsid w:val="00290B4F"/>
    <w:rsid w:val="002913B8"/>
    <w:rsid w:val="002915B7"/>
    <w:rsid w:val="00291E51"/>
    <w:rsid w:val="00291FC6"/>
    <w:rsid w:val="002928F7"/>
    <w:rsid w:val="00292D6B"/>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B1259"/>
    <w:rsid w:val="002B18E7"/>
    <w:rsid w:val="002B1AF9"/>
    <w:rsid w:val="002B1F8F"/>
    <w:rsid w:val="002B2455"/>
    <w:rsid w:val="002B316F"/>
    <w:rsid w:val="002B3A4D"/>
    <w:rsid w:val="002B45AA"/>
    <w:rsid w:val="002B4743"/>
    <w:rsid w:val="002B47AF"/>
    <w:rsid w:val="002B5136"/>
    <w:rsid w:val="002B5B27"/>
    <w:rsid w:val="002B628D"/>
    <w:rsid w:val="002B6835"/>
    <w:rsid w:val="002B6AE5"/>
    <w:rsid w:val="002B6BCD"/>
    <w:rsid w:val="002B7B57"/>
    <w:rsid w:val="002C01E3"/>
    <w:rsid w:val="002C06F1"/>
    <w:rsid w:val="002C233C"/>
    <w:rsid w:val="002C3163"/>
    <w:rsid w:val="002C3755"/>
    <w:rsid w:val="002C3D43"/>
    <w:rsid w:val="002C43AB"/>
    <w:rsid w:val="002C497E"/>
    <w:rsid w:val="002C4D35"/>
    <w:rsid w:val="002C56D8"/>
    <w:rsid w:val="002C6460"/>
    <w:rsid w:val="002C6687"/>
    <w:rsid w:val="002C6938"/>
    <w:rsid w:val="002C6DA9"/>
    <w:rsid w:val="002C6E7C"/>
    <w:rsid w:val="002C6EC6"/>
    <w:rsid w:val="002D071A"/>
    <w:rsid w:val="002D2337"/>
    <w:rsid w:val="002D2D9E"/>
    <w:rsid w:val="002D39A1"/>
    <w:rsid w:val="002D3CAD"/>
    <w:rsid w:val="002D445A"/>
    <w:rsid w:val="002D49C0"/>
    <w:rsid w:val="002D4B4A"/>
    <w:rsid w:val="002D57AD"/>
    <w:rsid w:val="002D586C"/>
    <w:rsid w:val="002D5D88"/>
    <w:rsid w:val="002D5E3C"/>
    <w:rsid w:val="002D6363"/>
    <w:rsid w:val="002D65C7"/>
    <w:rsid w:val="002D6BDE"/>
    <w:rsid w:val="002D7685"/>
    <w:rsid w:val="002E000A"/>
    <w:rsid w:val="002E0753"/>
    <w:rsid w:val="002E092D"/>
    <w:rsid w:val="002E09DA"/>
    <w:rsid w:val="002E1055"/>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4A2"/>
    <w:rsid w:val="002F1920"/>
    <w:rsid w:val="002F20E4"/>
    <w:rsid w:val="002F25AF"/>
    <w:rsid w:val="002F269A"/>
    <w:rsid w:val="002F2B5D"/>
    <w:rsid w:val="002F2D3B"/>
    <w:rsid w:val="002F2DF1"/>
    <w:rsid w:val="002F30CA"/>
    <w:rsid w:val="002F32C4"/>
    <w:rsid w:val="002F37F0"/>
    <w:rsid w:val="002F389A"/>
    <w:rsid w:val="002F41AD"/>
    <w:rsid w:val="002F4C87"/>
    <w:rsid w:val="002F6321"/>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F87"/>
    <w:rsid w:val="0030598F"/>
    <w:rsid w:val="00306377"/>
    <w:rsid w:val="00306786"/>
    <w:rsid w:val="003068BB"/>
    <w:rsid w:val="00306A71"/>
    <w:rsid w:val="003071A3"/>
    <w:rsid w:val="00307585"/>
    <w:rsid w:val="00307748"/>
    <w:rsid w:val="00307FED"/>
    <w:rsid w:val="00310844"/>
    <w:rsid w:val="0031087C"/>
    <w:rsid w:val="00310A1E"/>
    <w:rsid w:val="00311578"/>
    <w:rsid w:val="00311DBD"/>
    <w:rsid w:val="0031213C"/>
    <w:rsid w:val="00312591"/>
    <w:rsid w:val="003127B2"/>
    <w:rsid w:val="00312BFA"/>
    <w:rsid w:val="00314672"/>
    <w:rsid w:val="00314771"/>
    <w:rsid w:val="00315554"/>
    <w:rsid w:val="003157EA"/>
    <w:rsid w:val="0031641A"/>
    <w:rsid w:val="003164EF"/>
    <w:rsid w:val="00316E2C"/>
    <w:rsid w:val="00317033"/>
    <w:rsid w:val="00317D89"/>
    <w:rsid w:val="00320387"/>
    <w:rsid w:val="00320501"/>
    <w:rsid w:val="00320B8D"/>
    <w:rsid w:val="00321B37"/>
    <w:rsid w:val="00321E20"/>
    <w:rsid w:val="00322018"/>
    <w:rsid w:val="00322665"/>
    <w:rsid w:val="003235FD"/>
    <w:rsid w:val="00323B07"/>
    <w:rsid w:val="00323EF6"/>
    <w:rsid w:val="0032413B"/>
    <w:rsid w:val="00324C20"/>
    <w:rsid w:val="00324ED8"/>
    <w:rsid w:val="00324EF3"/>
    <w:rsid w:val="00325584"/>
    <w:rsid w:val="003262D8"/>
    <w:rsid w:val="0032638A"/>
    <w:rsid w:val="00326780"/>
    <w:rsid w:val="00326CEA"/>
    <w:rsid w:val="00327FD3"/>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14A"/>
    <w:rsid w:val="0033686C"/>
    <w:rsid w:val="00336A6F"/>
    <w:rsid w:val="00336B78"/>
    <w:rsid w:val="0033792F"/>
    <w:rsid w:val="00337D34"/>
    <w:rsid w:val="00340B71"/>
    <w:rsid w:val="00340EBF"/>
    <w:rsid w:val="003411FD"/>
    <w:rsid w:val="003416BE"/>
    <w:rsid w:val="003417CF"/>
    <w:rsid w:val="00341876"/>
    <w:rsid w:val="00341EB4"/>
    <w:rsid w:val="00342B3E"/>
    <w:rsid w:val="00342CEF"/>
    <w:rsid w:val="00342D5C"/>
    <w:rsid w:val="003439B6"/>
    <w:rsid w:val="003440FD"/>
    <w:rsid w:val="003442B0"/>
    <w:rsid w:val="003451A4"/>
    <w:rsid w:val="003452A9"/>
    <w:rsid w:val="0034532F"/>
    <w:rsid w:val="00345E5B"/>
    <w:rsid w:val="0034618E"/>
    <w:rsid w:val="003465C1"/>
    <w:rsid w:val="0034730B"/>
    <w:rsid w:val="00347449"/>
    <w:rsid w:val="003475CD"/>
    <w:rsid w:val="00347818"/>
    <w:rsid w:val="00347FE0"/>
    <w:rsid w:val="00350F2A"/>
    <w:rsid w:val="00351204"/>
    <w:rsid w:val="003527B2"/>
    <w:rsid w:val="003529B8"/>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105D"/>
    <w:rsid w:val="00371627"/>
    <w:rsid w:val="003718E3"/>
    <w:rsid w:val="003728C0"/>
    <w:rsid w:val="00372920"/>
    <w:rsid w:val="00372C70"/>
    <w:rsid w:val="003735E2"/>
    <w:rsid w:val="0037386D"/>
    <w:rsid w:val="00373EA6"/>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905"/>
    <w:rsid w:val="00381E42"/>
    <w:rsid w:val="00382108"/>
    <w:rsid w:val="00382335"/>
    <w:rsid w:val="00382D5F"/>
    <w:rsid w:val="00383A80"/>
    <w:rsid w:val="00384028"/>
    <w:rsid w:val="00384FB1"/>
    <w:rsid w:val="00385386"/>
    <w:rsid w:val="003856DB"/>
    <w:rsid w:val="00385783"/>
    <w:rsid w:val="003865CA"/>
    <w:rsid w:val="00386E67"/>
    <w:rsid w:val="00387E1B"/>
    <w:rsid w:val="00387E78"/>
    <w:rsid w:val="003901C2"/>
    <w:rsid w:val="003903D3"/>
    <w:rsid w:val="003904A8"/>
    <w:rsid w:val="00390956"/>
    <w:rsid w:val="00390E9F"/>
    <w:rsid w:val="00390EAA"/>
    <w:rsid w:val="00391102"/>
    <w:rsid w:val="00391161"/>
    <w:rsid w:val="00391431"/>
    <w:rsid w:val="00391554"/>
    <w:rsid w:val="0039167C"/>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53A"/>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D072B"/>
    <w:rsid w:val="003D0774"/>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447"/>
    <w:rsid w:val="003D6DC9"/>
    <w:rsid w:val="003E1296"/>
    <w:rsid w:val="003E162A"/>
    <w:rsid w:val="003E1983"/>
    <w:rsid w:val="003E203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7A1"/>
    <w:rsid w:val="003E6A36"/>
    <w:rsid w:val="003E710B"/>
    <w:rsid w:val="003F0446"/>
    <w:rsid w:val="003F0DA9"/>
    <w:rsid w:val="003F13F9"/>
    <w:rsid w:val="003F163F"/>
    <w:rsid w:val="003F1884"/>
    <w:rsid w:val="003F1C38"/>
    <w:rsid w:val="003F3945"/>
    <w:rsid w:val="003F4293"/>
    <w:rsid w:val="003F4363"/>
    <w:rsid w:val="003F48AC"/>
    <w:rsid w:val="003F4C6F"/>
    <w:rsid w:val="003F4E30"/>
    <w:rsid w:val="003F509D"/>
    <w:rsid w:val="003F5347"/>
    <w:rsid w:val="003F54E9"/>
    <w:rsid w:val="003F573C"/>
    <w:rsid w:val="003F62A1"/>
    <w:rsid w:val="003F65D1"/>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5597"/>
    <w:rsid w:val="00405C55"/>
    <w:rsid w:val="004061CC"/>
    <w:rsid w:val="00406346"/>
    <w:rsid w:val="004065E5"/>
    <w:rsid w:val="00407C93"/>
    <w:rsid w:val="00410ABC"/>
    <w:rsid w:val="00410B0A"/>
    <w:rsid w:val="00411C55"/>
    <w:rsid w:val="00411E83"/>
    <w:rsid w:val="00412A80"/>
    <w:rsid w:val="00412C67"/>
    <w:rsid w:val="004137BD"/>
    <w:rsid w:val="004138D2"/>
    <w:rsid w:val="00413CB5"/>
    <w:rsid w:val="00413CE7"/>
    <w:rsid w:val="00413D0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30324"/>
    <w:rsid w:val="00430B93"/>
    <w:rsid w:val="0043156E"/>
    <w:rsid w:val="00431BEF"/>
    <w:rsid w:val="00432212"/>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0E9"/>
    <w:rsid w:val="00437177"/>
    <w:rsid w:val="00440439"/>
    <w:rsid w:val="0044085B"/>
    <w:rsid w:val="00440B06"/>
    <w:rsid w:val="00440C47"/>
    <w:rsid w:val="00440EDD"/>
    <w:rsid w:val="0044196D"/>
    <w:rsid w:val="0044198B"/>
    <w:rsid w:val="00441E19"/>
    <w:rsid w:val="004428C3"/>
    <w:rsid w:val="00442DA2"/>
    <w:rsid w:val="00442FA8"/>
    <w:rsid w:val="004431B5"/>
    <w:rsid w:val="00443773"/>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860"/>
    <w:rsid w:val="00455B3A"/>
    <w:rsid w:val="00457955"/>
    <w:rsid w:val="00457FF1"/>
    <w:rsid w:val="00461C89"/>
    <w:rsid w:val="00461D1B"/>
    <w:rsid w:val="00461DBE"/>
    <w:rsid w:val="004622F2"/>
    <w:rsid w:val="00462353"/>
    <w:rsid w:val="0046259E"/>
    <w:rsid w:val="00463D83"/>
    <w:rsid w:val="00463EC0"/>
    <w:rsid w:val="0046414C"/>
    <w:rsid w:val="0046524E"/>
    <w:rsid w:val="0046566A"/>
    <w:rsid w:val="00465AE3"/>
    <w:rsid w:val="0046639A"/>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514"/>
    <w:rsid w:val="00492B50"/>
    <w:rsid w:val="00493034"/>
    <w:rsid w:val="00493139"/>
    <w:rsid w:val="004946D4"/>
    <w:rsid w:val="00494FA2"/>
    <w:rsid w:val="0049541D"/>
    <w:rsid w:val="00495749"/>
    <w:rsid w:val="00495A00"/>
    <w:rsid w:val="00495E61"/>
    <w:rsid w:val="00497877"/>
    <w:rsid w:val="00497EB4"/>
    <w:rsid w:val="00497F51"/>
    <w:rsid w:val="004A0A2F"/>
    <w:rsid w:val="004A13F2"/>
    <w:rsid w:val="004A1ED3"/>
    <w:rsid w:val="004A21D0"/>
    <w:rsid w:val="004A2919"/>
    <w:rsid w:val="004A2F73"/>
    <w:rsid w:val="004A346C"/>
    <w:rsid w:val="004A3533"/>
    <w:rsid w:val="004A5493"/>
    <w:rsid w:val="004A6954"/>
    <w:rsid w:val="004A6CCD"/>
    <w:rsid w:val="004A72C0"/>
    <w:rsid w:val="004B01C9"/>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90"/>
    <w:rsid w:val="004B783F"/>
    <w:rsid w:val="004C2219"/>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D39"/>
    <w:rsid w:val="004D0F00"/>
    <w:rsid w:val="004D13BD"/>
    <w:rsid w:val="004D1CAF"/>
    <w:rsid w:val="004D221B"/>
    <w:rsid w:val="004D24C8"/>
    <w:rsid w:val="004D2A2E"/>
    <w:rsid w:val="004D384F"/>
    <w:rsid w:val="004D3ADB"/>
    <w:rsid w:val="004D3C23"/>
    <w:rsid w:val="004D4538"/>
    <w:rsid w:val="004D4A9F"/>
    <w:rsid w:val="004D4FB6"/>
    <w:rsid w:val="004D572F"/>
    <w:rsid w:val="004D6068"/>
    <w:rsid w:val="004D6815"/>
    <w:rsid w:val="004D7A24"/>
    <w:rsid w:val="004E12D9"/>
    <w:rsid w:val="004E23A7"/>
    <w:rsid w:val="004E2554"/>
    <w:rsid w:val="004E25FA"/>
    <w:rsid w:val="004E2705"/>
    <w:rsid w:val="004E3064"/>
    <w:rsid w:val="004E5418"/>
    <w:rsid w:val="004E6578"/>
    <w:rsid w:val="004E6738"/>
    <w:rsid w:val="004E6B02"/>
    <w:rsid w:val="004E76F5"/>
    <w:rsid w:val="004F038C"/>
    <w:rsid w:val="004F0DAF"/>
    <w:rsid w:val="004F1295"/>
    <w:rsid w:val="004F16E2"/>
    <w:rsid w:val="004F21EE"/>
    <w:rsid w:val="004F26B3"/>
    <w:rsid w:val="004F30E5"/>
    <w:rsid w:val="004F388F"/>
    <w:rsid w:val="004F40BE"/>
    <w:rsid w:val="004F49C2"/>
    <w:rsid w:val="004F600D"/>
    <w:rsid w:val="004F606A"/>
    <w:rsid w:val="004F6373"/>
    <w:rsid w:val="004F6E37"/>
    <w:rsid w:val="004F759A"/>
    <w:rsid w:val="0050036C"/>
    <w:rsid w:val="00500C7A"/>
    <w:rsid w:val="0050101A"/>
    <w:rsid w:val="00502279"/>
    <w:rsid w:val="005023D0"/>
    <w:rsid w:val="00502710"/>
    <w:rsid w:val="00502C94"/>
    <w:rsid w:val="005030DB"/>
    <w:rsid w:val="00503D5E"/>
    <w:rsid w:val="00503E57"/>
    <w:rsid w:val="00503ECC"/>
    <w:rsid w:val="00504A54"/>
    <w:rsid w:val="00504BC8"/>
    <w:rsid w:val="00505528"/>
    <w:rsid w:val="005059E2"/>
    <w:rsid w:val="00505C31"/>
    <w:rsid w:val="00505CC2"/>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6146"/>
    <w:rsid w:val="00516384"/>
    <w:rsid w:val="00516634"/>
    <w:rsid w:val="00517B5C"/>
    <w:rsid w:val="005203BE"/>
    <w:rsid w:val="00520544"/>
    <w:rsid w:val="005211C4"/>
    <w:rsid w:val="00522156"/>
    <w:rsid w:val="00522C81"/>
    <w:rsid w:val="005234FA"/>
    <w:rsid w:val="00523BFE"/>
    <w:rsid w:val="00524457"/>
    <w:rsid w:val="00524804"/>
    <w:rsid w:val="00524CFF"/>
    <w:rsid w:val="00525BF0"/>
    <w:rsid w:val="00525C2F"/>
    <w:rsid w:val="00525DB3"/>
    <w:rsid w:val="00526671"/>
    <w:rsid w:val="00526E16"/>
    <w:rsid w:val="00527115"/>
    <w:rsid w:val="00527298"/>
    <w:rsid w:val="0052792F"/>
    <w:rsid w:val="005302AD"/>
    <w:rsid w:val="00530791"/>
    <w:rsid w:val="00531682"/>
    <w:rsid w:val="00531940"/>
    <w:rsid w:val="005327FF"/>
    <w:rsid w:val="005332D7"/>
    <w:rsid w:val="0053346C"/>
    <w:rsid w:val="00533C6B"/>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240E"/>
    <w:rsid w:val="005426AD"/>
    <w:rsid w:val="00542ED3"/>
    <w:rsid w:val="0054380B"/>
    <w:rsid w:val="00543849"/>
    <w:rsid w:val="0054466D"/>
    <w:rsid w:val="00545F72"/>
    <w:rsid w:val="005468EB"/>
    <w:rsid w:val="0054695B"/>
    <w:rsid w:val="0054769B"/>
    <w:rsid w:val="00547B37"/>
    <w:rsid w:val="00547C2B"/>
    <w:rsid w:val="00547DFE"/>
    <w:rsid w:val="00550583"/>
    <w:rsid w:val="00550A34"/>
    <w:rsid w:val="00550C47"/>
    <w:rsid w:val="00550FDA"/>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6607"/>
    <w:rsid w:val="00556E2F"/>
    <w:rsid w:val="00556EF2"/>
    <w:rsid w:val="00560A8F"/>
    <w:rsid w:val="00561031"/>
    <w:rsid w:val="005610D2"/>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704E6"/>
    <w:rsid w:val="0057170A"/>
    <w:rsid w:val="00572570"/>
    <w:rsid w:val="00572583"/>
    <w:rsid w:val="00572A4C"/>
    <w:rsid w:val="00572FF0"/>
    <w:rsid w:val="00573284"/>
    <w:rsid w:val="00573403"/>
    <w:rsid w:val="00573C42"/>
    <w:rsid w:val="00573DD4"/>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2422"/>
    <w:rsid w:val="005B25EB"/>
    <w:rsid w:val="005B2BDC"/>
    <w:rsid w:val="005B3056"/>
    <w:rsid w:val="005B3177"/>
    <w:rsid w:val="005B3887"/>
    <w:rsid w:val="005B472E"/>
    <w:rsid w:val="005B4A27"/>
    <w:rsid w:val="005B4C0C"/>
    <w:rsid w:val="005B5541"/>
    <w:rsid w:val="005B5E44"/>
    <w:rsid w:val="005B5F22"/>
    <w:rsid w:val="005B622A"/>
    <w:rsid w:val="005B6C6F"/>
    <w:rsid w:val="005B700F"/>
    <w:rsid w:val="005B7577"/>
    <w:rsid w:val="005B7A42"/>
    <w:rsid w:val="005B7CF7"/>
    <w:rsid w:val="005B7EAE"/>
    <w:rsid w:val="005B7F7F"/>
    <w:rsid w:val="005B7FE3"/>
    <w:rsid w:val="005C0023"/>
    <w:rsid w:val="005C02CB"/>
    <w:rsid w:val="005C04B8"/>
    <w:rsid w:val="005C0ABE"/>
    <w:rsid w:val="005C0FCA"/>
    <w:rsid w:val="005C107E"/>
    <w:rsid w:val="005C16A4"/>
    <w:rsid w:val="005C1A47"/>
    <w:rsid w:val="005C25A5"/>
    <w:rsid w:val="005C28BE"/>
    <w:rsid w:val="005C2B2C"/>
    <w:rsid w:val="005C2D51"/>
    <w:rsid w:val="005C319B"/>
    <w:rsid w:val="005C3662"/>
    <w:rsid w:val="005C3964"/>
    <w:rsid w:val="005C3D3D"/>
    <w:rsid w:val="005C487E"/>
    <w:rsid w:val="005C4B21"/>
    <w:rsid w:val="005C4B34"/>
    <w:rsid w:val="005C51DD"/>
    <w:rsid w:val="005C5490"/>
    <w:rsid w:val="005C5985"/>
    <w:rsid w:val="005C66F0"/>
    <w:rsid w:val="005C6B9F"/>
    <w:rsid w:val="005C7286"/>
    <w:rsid w:val="005C75D6"/>
    <w:rsid w:val="005C7699"/>
    <w:rsid w:val="005C782D"/>
    <w:rsid w:val="005C7F18"/>
    <w:rsid w:val="005D01DA"/>
    <w:rsid w:val="005D050E"/>
    <w:rsid w:val="005D0696"/>
    <w:rsid w:val="005D0B59"/>
    <w:rsid w:val="005D116D"/>
    <w:rsid w:val="005D124A"/>
    <w:rsid w:val="005D1967"/>
    <w:rsid w:val="005D1CF3"/>
    <w:rsid w:val="005D2414"/>
    <w:rsid w:val="005D2B9B"/>
    <w:rsid w:val="005D39A6"/>
    <w:rsid w:val="005D59BB"/>
    <w:rsid w:val="005D6233"/>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766"/>
    <w:rsid w:val="005E2C99"/>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A62"/>
    <w:rsid w:val="005F5FE1"/>
    <w:rsid w:val="005F6B1E"/>
    <w:rsid w:val="005F6E26"/>
    <w:rsid w:val="006010A4"/>
    <w:rsid w:val="006010D4"/>
    <w:rsid w:val="0060140C"/>
    <w:rsid w:val="006019C2"/>
    <w:rsid w:val="00602131"/>
    <w:rsid w:val="00602649"/>
    <w:rsid w:val="006031AB"/>
    <w:rsid w:val="006034A7"/>
    <w:rsid w:val="006036AF"/>
    <w:rsid w:val="00603E0F"/>
    <w:rsid w:val="00604275"/>
    <w:rsid w:val="00604730"/>
    <w:rsid w:val="00604847"/>
    <w:rsid w:val="00604D12"/>
    <w:rsid w:val="00604D48"/>
    <w:rsid w:val="006052E9"/>
    <w:rsid w:val="00605710"/>
    <w:rsid w:val="00606DD8"/>
    <w:rsid w:val="0060729D"/>
    <w:rsid w:val="00607C77"/>
    <w:rsid w:val="00607D29"/>
    <w:rsid w:val="00610135"/>
    <w:rsid w:val="0061097C"/>
    <w:rsid w:val="00610C15"/>
    <w:rsid w:val="00610C80"/>
    <w:rsid w:val="00611234"/>
    <w:rsid w:val="0061131E"/>
    <w:rsid w:val="006117AC"/>
    <w:rsid w:val="006121A2"/>
    <w:rsid w:val="0061247F"/>
    <w:rsid w:val="00612863"/>
    <w:rsid w:val="006130F6"/>
    <w:rsid w:val="006134E7"/>
    <w:rsid w:val="00613C78"/>
    <w:rsid w:val="00613D72"/>
    <w:rsid w:val="0061448A"/>
    <w:rsid w:val="00614680"/>
    <w:rsid w:val="00614C8A"/>
    <w:rsid w:val="0061502F"/>
    <w:rsid w:val="006151E0"/>
    <w:rsid w:val="0061557A"/>
    <w:rsid w:val="0061574F"/>
    <w:rsid w:val="006159E4"/>
    <w:rsid w:val="006167C6"/>
    <w:rsid w:val="00617417"/>
    <w:rsid w:val="006177D1"/>
    <w:rsid w:val="0062093A"/>
    <w:rsid w:val="0062095B"/>
    <w:rsid w:val="00621C92"/>
    <w:rsid w:val="00622241"/>
    <w:rsid w:val="0062314B"/>
    <w:rsid w:val="0062322C"/>
    <w:rsid w:val="006242BC"/>
    <w:rsid w:val="006249D1"/>
    <w:rsid w:val="00624F74"/>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558D"/>
    <w:rsid w:val="00646835"/>
    <w:rsid w:val="00646925"/>
    <w:rsid w:val="00647397"/>
    <w:rsid w:val="00647726"/>
    <w:rsid w:val="006477A0"/>
    <w:rsid w:val="006478F4"/>
    <w:rsid w:val="00647AF3"/>
    <w:rsid w:val="00647CAE"/>
    <w:rsid w:val="00647D46"/>
    <w:rsid w:val="0065052A"/>
    <w:rsid w:val="00650700"/>
    <w:rsid w:val="0065071A"/>
    <w:rsid w:val="00650AD0"/>
    <w:rsid w:val="00651140"/>
    <w:rsid w:val="00651465"/>
    <w:rsid w:val="0065228F"/>
    <w:rsid w:val="00652825"/>
    <w:rsid w:val="00652ADC"/>
    <w:rsid w:val="00653279"/>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A8C"/>
    <w:rsid w:val="006673E3"/>
    <w:rsid w:val="006676DC"/>
    <w:rsid w:val="00667B06"/>
    <w:rsid w:val="006704AC"/>
    <w:rsid w:val="00670DD5"/>
    <w:rsid w:val="00672711"/>
    <w:rsid w:val="00672FCE"/>
    <w:rsid w:val="006730B1"/>
    <w:rsid w:val="006740EF"/>
    <w:rsid w:val="006750AA"/>
    <w:rsid w:val="006755C2"/>
    <w:rsid w:val="00675884"/>
    <w:rsid w:val="00675DC8"/>
    <w:rsid w:val="00675E41"/>
    <w:rsid w:val="00675F92"/>
    <w:rsid w:val="0067691F"/>
    <w:rsid w:val="006772B6"/>
    <w:rsid w:val="00677371"/>
    <w:rsid w:val="0067751B"/>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BA3"/>
    <w:rsid w:val="0069121E"/>
    <w:rsid w:val="00691346"/>
    <w:rsid w:val="00691AE8"/>
    <w:rsid w:val="006920CC"/>
    <w:rsid w:val="0069299D"/>
    <w:rsid w:val="006930A3"/>
    <w:rsid w:val="006933C9"/>
    <w:rsid w:val="0069446A"/>
    <w:rsid w:val="00694CC4"/>
    <w:rsid w:val="00694D5D"/>
    <w:rsid w:val="00694D61"/>
    <w:rsid w:val="00694E59"/>
    <w:rsid w:val="006955A5"/>
    <w:rsid w:val="006959E7"/>
    <w:rsid w:val="00696D1B"/>
    <w:rsid w:val="00696F88"/>
    <w:rsid w:val="00697000"/>
    <w:rsid w:val="0069733E"/>
    <w:rsid w:val="0069747C"/>
    <w:rsid w:val="006977CC"/>
    <w:rsid w:val="006A034A"/>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77EA"/>
    <w:rsid w:val="006C10ED"/>
    <w:rsid w:val="006C146A"/>
    <w:rsid w:val="006C15C3"/>
    <w:rsid w:val="006C252A"/>
    <w:rsid w:val="006C2711"/>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A6E"/>
    <w:rsid w:val="006D31C3"/>
    <w:rsid w:val="006D382F"/>
    <w:rsid w:val="006D384A"/>
    <w:rsid w:val="006D408E"/>
    <w:rsid w:val="006D4AB5"/>
    <w:rsid w:val="006D53C3"/>
    <w:rsid w:val="006D55BB"/>
    <w:rsid w:val="006D69F9"/>
    <w:rsid w:val="006D7219"/>
    <w:rsid w:val="006D78E6"/>
    <w:rsid w:val="006D79DB"/>
    <w:rsid w:val="006E0CC1"/>
    <w:rsid w:val="006E159E"/>
    <w:rsid w:val="006E2A2D"/>
    <w:rsid w:val="006E2CBF"/>
    <w:rsid w:val="006E3091"/>
    <w:rsid w:val="006E3403"/>
    <w:rsid w:val="006E3408"/>
    <w:rsid w:val="006E3A53"/>
    <w:rsid w:val="006E3A57"/>
    <w:rsid w:val="006E4AAB"/>
    <w:rsid w:val="006E54E1"/>
    <w:rsid w:val="006E5C1E"/>
    <w:rsid w:val="006E6385"/>
    <w:rsid w:val="006E662D"/>
    <w:rsid w:val="006E6697"/>
    <w:rsid w:val="006E6DA8"/>
    <w:rsid w:val="006E72D4"/>
    <w:rsid w:val="006E73BD"/>
    <w:rsid w:val="006E75A7"/>
    <w:rsid w:val="006E79D5"/>
    <w:rsid w:val="006E7F17"/>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600E"/>
    <w:rsid w:val="006F658D"/>
    <w:rsid w:val="006F65C9"/>
    <w:rsid w:val="006F65F3"/>
    <w:rsid w:val="006F73DC"/>
    <w:rsid w:val="007002D7"/>
    <w:rsid w:val="00700D3F"/>
    <w:rsid w:val="00700FC3"/>
    <w:rsid w:val="00701041"/>
    <w:rsid w:val="00701B3D"/>
    <w:rsid w:val="00702B46"/>
    <w:rsid w:val="00702C15"/>
    <w:rsid w:val="00702D05"/>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4898"/>
    <w:rsid w:val="007148E3"/>
    <w:rsid w:val="00715EA4"/>
    <w:rsid w:val="00715F29"/>
    <w:rsid w:val="00716909"/>
    <w:rsid w:val="00717010"/>
    <w:rsid w:val="00720164"/>
    <w:rsid w:val="00720264"/>
    <w:rsid w:val="00721417"/>
    <w:rsid w:val="00721DC5"/>
    <w:rsid w:val="00721EE7"/>
    <w:rsid w:val="0072216B"/>
    <w:rsid w:val="0072428F"/>
    <w:rsid w:val="007245D5"/>
    <w:rsid w:val="007246E8"/>
    <w:rsid w:val="00724D7B"/>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0BF"/>
    <w:rsid w:val="0075343D"/>
    <w:rsid w:val="00753B34"/>
    <w:rsid w:val="00754414"/>
    <w:rsid w:val="00754E10"/>
    <w:rsid w:val="00754E2B"/>
    <w:rsid w:val="00754FA9"/>
    <w:rsid w:val="00755668"/>
    <w:rsid w:val="00755F9E"/>
    <w:rsid w:val="0075603F"/>
    <w:rsid w:val="00756E3A"/>
    <w:rsid w:val="00757DFE"/>
    <w:rsid w:val="007600A2"/>
    <w:rsid w:val="007602A7"/>
    <w:rsid w:val="007605E9"/>
    <w:rsid w:val="00760DEC"/>
    <w:rsid w:val="00760F57"/>
    <w:rsid w:val="007619AD"/>
    <w:rsid w:val="00761ADE"/>
    <w:rsid w:val="00761F36"/>
    <w:rsid w:val="007630F9"/>
    <w:rsid w:val="007646E1"/>
    <w:rsid w:val="00764778"/>
    <w:rsid w:val="00764A93"/>
    <w:rsid w:val="00764CE1"/>
    <w:rsid w:val="00765421"/>
    <w:rsid w:val="0076546D"/>
    <w:rsid w:val="00765CC8"/>
    <w:rsid w:val="00765E9E"/>
    <w:rsid w:val="0076645A"/>
    <w:rsid w:val="00766479"/>
    <w:rsid w:val="00766A2B"/>
    <w:rsid w:val="007670F0"/>
    <w:rsid w:val="0077099C"/>
    <w:rsid w:val="00770B62"/>
    <w:rsid w:val="00770C60"/>
    <w:rsid w:val="00771D69"/>
    <w:rsid w:val="007726A7"/>
    <w:rsid w:val="007726F1"/>
    <w:rsid w:val="00772D13"/>
    <w:rsid w:val="00772DE0"/>
    <w:rsid w:val="00772EEF"/>
    <w:rsid w:val="0077302C"/>
    <w:rsid w:val="00773BD6"/>
    <w:rsid w:val="00774ED4"/>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1D29"/>
    <w:rsid w:val="007923C3"/>
    <w:rsid w:val="00792445"/>
    <w:rsid w:val="00792B3E"/>
    <w:rsid w:val="00792B7C"/>
    <w:rsid w:val="00792C75"/>
    <w:rsid w:val="00792C99"/>
    <w:rsid w:val="00793092"/>
    <w:rsid w:val="00793324"/>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A18"/>
    <w:rsid w:val="0079736B"/>
    <w:rsid w:val="0079786B"/>
    <w:rsid w:val="00797E04"/>
    <w:rsid w:val="007A0F25"/>
    <w:rsid w:val="007A1B22"/>
    <w:rsid w:val="007A1B32"/>
    <w:rsid w:val="007A1C55"/>
    <w:rsid w:val="007A1FB0"/>
    <w:rsid w:val="007A2129"/>
    <w:rsid w:val="007A22BD"/>
    <w:rsid w:val="007A22CE"/>
    <w:rsid w:val="007A2D8C"/>
    <w:rsid w:val="007A3314"/>
    <w:rsid w:val="007A3474"/>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2463"/>
    <w:rsid w:val="007B2F6E"/>
    <w:rsid w:val="007B2F7C"/>
    <w:rsid w:val="007B3011"/>
    <w:rsid w:val="007B3431"/>
    <w:rsid w:val="007B34A4"/>
    <w:rsid w:val="007B3E89"/>
    <w:rsid w:val="007B3ECA"/>
    <w:rsid w:val="007B4980"/>
    <w:rsid w:val="007B4C42"/>
    <w:rsid w:val="007B570B"/>
    <w:rsid w:val="007B68D2"/>
    <w:rsid w:val="007B692F"/>
    <w:rsid w:val="007B699A"/>
    <w:rsid w:val="007B74A3"/>
    <w:rsid w:val="007B75FE"/>
    <w:rsid w:val="007B7B12"/>
    <w:rsid w:val="007C0160"/>
    <w:rsid w:val="007C0576"/>
    <w:rsid w:val="007C0740"/>
    <w:rsid w:val="007C0875"/>
    <w:rsid w:val="007C103D"/>
    <w:rsid w:val="007C14EE"/>
    <w:rsid w:val="007C1537"/>
    <w:rsid w:val="007C2825"/>
    <w:rsid w:val="007C2D23"/>
    <w:rsid w:val="007C37E2"/>
    <w:rsid w:val="007C44D5"/>
    <w:rsid w:val="007C4A76"/>
    <w:rsid w:val="007C4F97"/>
    <w:rsid w:val="007C53D3"/>
    <w:rsid w:val="007C5C32"/>
    <w:rsid w:val="007C5CF0"/>
    <w:rsid w:val="007C5E33"/>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672"/>
    <w:rsid w:val="007D69DB"/>
    <w:rsid w:val="007D6E1E"/>
    <w:rsid w:val="007D726E"/>
    <w:rsid w:val="007D7353"/>
    <w:rsid w:val="007D77FB"/>
    <w:rsid w:val="007E0487"/>
    <w:rsid w:val="007E0579"/>
    <w:rsid w:val="007E0849"/>
    <w:rsid w:val="007E0C31"/>
    <w:rsid w:val="007E0DD3"/>
    <w:rsid w:val="007E18E9"/>
    <w:rsid w:val="007E25F0"/>
    <w:rsid w:val="007E28A7"/>
    <w:rsid w:val="007E28E0"/>
    <w:rsid w:val="007E28E3"/>
    <w:rsid w:val="007E3354"/>
    <w:rsid w:val="007E34E3"/>
    <w:rsid w:val="007E379D"/>
    <w:rsid w:val="007E3A89"/>
    <w:rsid w:val="007E3B1E"/>
    <w:rsid w:val="007E3DB5"/>
    <w:rsid w:val="007E3ED4"/>
    <w:rsid w:val="007E4FC6"/>
    <w:rsid w:val="007E5125"/>
    <w:rsid w:val="007E5F5F"/>
    <w:rsid w:val="007E66C3"/>
    <w:rsid w:val="007E6E66"/>
    <w:rsid w:val="007E7153"/>
    <w:rsid w:val="007E76AE"/>
    <w:rsid w:val="007E7858"/>
    <w:rsid w:val="007F07A7"/>
    <w:rsid w:val="007F0C26"/>
    <w:rsid w:val="007F1215"/>
    <w:rsid w:val="007F1254"/>
    <w:rsid w:val="007F22EA"/>
    <w:rsid w:val="007F24C0"/>
    <w:rsid w:val="007F2CE5"/>
    <w:rsid w:val="007F2CE7"/>
    <w:rsid w:val="007F378B"/>
    <w:rsid w:val="007F3B77"/>
    <w:rsid w:val="007F43AF"/>
    <w:rsid w:val="007F5C28"/>
    <w:rsid w:val="007F6371"/>
    <w:rsid w:val="007F70A4"/>
    <w:rsid w:val="007F7177"/>
    <w:rsid w:val="007F72B6"/>
    <w:rsid w:val="007F7471"/>
    <w:rsid w:val="007F750B"/>
    <w:rsid w:val="0080140F"/>
    <w:rsid w:val="00801900"/>
    <w:rsid w:val="00801A7B"/>
    <w:rsid w:val="008021B6"/>
    <w:rsid w:val="00802C2D"/>
    <w:rsid w:val="00804A2A"/>
    <w:rsid w:val="00804EC6"/>
    <w:rsid w:val="00805355"/>
    <w:rsid w:val="00805B99"/>
    <w:rsid w:val="00805E6E"/>
    <w:rsid w:val="00806376"/>
    <w:rsid w:val="00810015"/>
    <w:rsid w:val="00810210"/>
    <w:rsid w:val="00810E22"/>
    <w:rsid w:val="00811546"/>
    <w:rsid w:val="00811BDE"/>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4651"/>
    <w:rsid w:val="008252FB"/>
    <w:rsid w:val="008258E0"/>
    <w:rsid w:val="008259D2"/>
    <w:rsid w:val="008263F4"/>
    <w:rsid w:val="00830103"/>
    <w:rsid w:val="00831007"/>
    <w:rsid w:val="008314E4"/>
    <w:rsid w:val="00831A43"/>
    <w:rsid w:val="00831B97"/>
    <w:rsid w:val="00831E21"/>
    <w:rsid w:val="008321DA"/>
    <w:rsid w:val="00832746"/>
    <w:rsid w:val="00832AFA"/>
    <w:rsid w:val="00832B4E"/>
    <w:rsid w:val="00832BDE"/>
    <w:rsid w:val="00832ED2"/>
    <w:rsid w:val="0083482A"/>
    <w:rsid w:val="00834F94"/>
    <w:rsid w:val="00835352"/>
    <w:rsid w:val="00836B47"/>
    <w:rsid w:val="00837381"/>
    <w:rsid w:val="00837730"/>
    <w:rsid w:val="00837B00"/>
    <w:rsid w:val="00837D26"/>
    <w:rsid w:val="00837F50"/>
    <w:rsid w:val="008401D6"/>
    <w:rsid w:val="00840364"/>
    <w:rsid w:val="008407FC"/>
    <w:rsid w:val="00840A2B"/>
    <w:rsid w:val="00841331"/>
    <w:rsid w:val="0084197B"/>
    <w:rsid w:val="008419A5"/>
    <w:rsid w:val="00841CF0"/>
    <w:rsid w:val="00841DEF"/>
    <w:rsid w:val="00841E99"/>
    <w:rsid w:val="00842ED5"/>
    <w:rsid w:val="00842FE0"/>
    <w:rsid w:val="00843710"/>
    <w:rsid w:val="00843ECE"/>
    <w:rsid w:val="00843FD3"/>
    <w:rsid w:val="008444F9"/>
    <w:rsid w:val="00844EA3"/>
    <w:rsid w:val="00844ED4"/>
    <w:rsid w:val="00844F76"/>
    <w:rsid w:val="00845386"/>
    <w:rsid w:val="0084720C"/>
    <w:rsid w:val="008475CF"/>
    <w:rsid w:val="00847930"/>
    <w:rsid w:val="00847DEC"/>
    <w:rsid w:val="00850B8A"/>
    <w:rsid w:val="00850FF1"/>
    <w:rsid w:val="00851F14"/>
    <w:rsid w:val="0085231D"/>
    <w:rsid w:val="0085248E"/>
    <w:rsid w:val="008529B4"/>
    <w:rsid w:val="0085352E"/>
    <w:rsid w:val="0085395B"/>
    <w:rsid w:val="00853FFE"/>
    <w:rsid w:val="00854118"/>
    <w:rsid w:val="00854569"/>
    <w:rsid w:val="00854736"/>
    <w:rsid w:val="008547AE"/>
    <w:rsid w:val="0085498E"/>
    <w:rsid w:val="00855690"/>
    <w:rsid w:val="0085598B"/>
    <w:rsid w:val="008559A5"/>
    <w:rsid w:val="00855F51"/>
    <w:rsid w:val="008567B5"/>
    <w:rsid w:val="00857A1F"/>
    <w:rsid w:val="00860AE6"/>
    <w:rsid w:val="00860B2A"/>
    <w:rsid w:val="00860D4F"/>
    <w:rsid w:val="00860F69"/>
    <w:rsid w:val="00861F7B"/>
    <w:rsid w:val="00862B09"/>
    <w:rsid w:val="00862B63"/>
    <w:rsid w:val="00863426"/>
    <w:rsid w:val="008647DA"/>
    <w:rsid w:val="008649A6"/>
    <w:rsid w:val="008653DE"/>
    <w:rsid w:val="008659F8"/>
    <w:rsid w:val="00865E0B"/>
    <w:rsid w:val="008661B6"/>
    <w:rsid w:val="008666D1"/>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FC2"/>
    <w:rsid w:val="00885666"/>
    <w:rsid w:val="00885709"/>
    <w:rsid w:val="00886029"/>
    <w:rsid w:val="00886138"/>
    <w:rsid w:val="008863CE"/>
    <w:rsid w:val="00886B6B"/>
    <w:rsid w:val="00887A58"/>
    <w:rsid w:val="00887C45"/>
    <w:rsid w:val="00887C6F"/>
    <w:rsid w:val="00890599"/>
    <w:rsid w:val="00890DBB"/>
    <w:rsid w:val="0089119D"/>
    <w:rsid w:val="00891E45"/>
    <w:rsid w:val="00892543"/>
    <w:rsid w:val="00892A58"/>
    <w:rsid w:val="00892CBB"/>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B23"/>
    <w:rsid w:val="008970C1"/>
    <w:rsid w:val="008976E0"/>
    <w:rsid w:val="008977C3"/>
    <w:rsid w:val="00897C3C"/>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727"/>
    <w:rsid w:val="008B004D"/>
    <w:rsid w:val="008B091F"/>
    <w:rsid w:val="008B094D"/>
    <w:rsid w:val="008B0F35"/>
    <w:rsid w:val="008B11F3"/>
    <w:rsid w:val="008B16D0"/>
    <w:rsid w:val="008B1811"/>
    <w:rsid w:val="008B1B00"/>
    <w:rsid w:val="008B1BCF"/>
    <w:rsid w:val="008B22CE"/>
    <w:rsid w:val="008B292C"/>
    <w:rsid w:val="008B3131"/>
    <w:rsid w:val="008B338B"/>
    <w:rsid w:val="008B35A0"/>
    <w:rsid w:val="008B529D"/>
    <w:rsid w:val="008B5823"/>
    <w:rsid w:val="008B5B06"/>
    <w:rsid w:val="008B5D50"/>
    <w:rsid w:val="008B735D"/>
    <w:rsid w:val="008B77B7"/>
    <w:rsid w:val="008B79BE"/>
    <w:rsid w:val="008B7F5D"/>
    <w:rsid w:val="008C021E"/>
    <w:rsid w:val="008C05A9"/>
    <w:rsid w:val="008C0612"/>
    <w:rsid w:val="008C1AA5"/>
    <w:rsid w:val="008C1B28"/>
    <w:rsid w:val="008C1CEE"/>
    <w:rsid w:val="008C2514"/>
    <w:rsid w:val="008C3072"/>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169B"/>
    <w:rsid w:val="008D1786"/>
    <w:rsid w:val="008D2028"/>
    <w:rsid w:val="008D2092"/>
    <w:rsid w:val="008D26D9"/>
    <w:rsid w:val="008D2B2C"/>
    <w:rsid w:val="008D436F"/>
    <w:rsid w:val="008D4564"/>
    <w:rsid w:val="008D4F01"/>
    <w:rsid w:val="008D4FDA"/>
    <w:rsid w:val="008D50D5"/>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53DC"/>
    <w:rsid w:val="008F54BD"/>
    <w:rsid w:val="008F599A"/>
    <w:rsid w:val="008F5EC8"/>
    <w:rsid w:val="008F63D5"/>
    <w:rsid w:val="008F67B0"/>
    <w:rsid w:val="008F6D15"/>
    <w:rsid w:val="008F7A87"/>
    <w:rsid w:val="008F7C5D"/>
    <w:rsid w:val="008F7E90"/>
    <w:rsid w:val="008F7F50"/>
    <w:rsid w:val="009006E5"/>
    <w:rsid w:val="009008D9"/>
    <w:rsid w:val="00900932"/>
    <w:rsid w:val="00900C40"/>
    <w:rsid w:val="0090168C"/>
    <w:rsid w:val="009019A1"/>
    <w:rsid w:val="00901A00"/>
    <w:rsid w:val="00901E78"/>
    <w:rsid w:val="0090204C"/>
    <w:rsid w:val="0090273D"/>
    <w:rsid w:val="00902E54"/>
    <w:rsid w:val="0090336D"/>
    <w:rsid w:val="009033A2"/>
    <w:rsid w:val="009033BF"/>
    <w:rsid w:val="00903692"/>
    <w:rsid w:val="0090467F"/>
    <w:rsid w:val="009051EF"/>
    <w:rsid w:val="00905D70"/>
    <w:rsid w:val="00906E43"/>
    <w:rsid w:val="009107EA"/>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ED9"/>
    <w:rsid w:val="0091764F"/>
    <w:rsid w:val="00917FDE"/>
    <w:rsid w:val="00920014"/>
    <w:rsid w:val="0092144F"/>
    <w:rsid w:val="00921A49"/>
    <w:rsid w:val="00921CBB"/>
    <w:rsid w:val="00921DE6"/>
    <w:rsid w:val="00922A16"/>
    <w:rsid w:val="00923581"/>
    <w:rsid w:val="00923D36"/>
    <w:rsid w:val="00924145"/>
    <w:rsid w:val="009245F5"/>
    <w:rsid w:val="00924C8B"/>
    <w:rsid w:val="0092540B"/>
    <w:rsid w:val="00925972"/>
    <w:rsid w:val="00925E77"/>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4920"/>
    <w:rsid w:val="009349A5"/>
    <w:rsid w:val="009350AF"/>
    <w:rsid w:val="009350B4"/>
    <w:rsid w:val="00935661"/>
    <w:rsid w:val="00935838"/>
    <w:rsid w:val="00935E4C"/>
    <w:rsid w:val="00936046"/>
    <w:rsid w:val="009361D6"/>
    <w:rsid w:val="00936502"/>
    <w:rsid w:val="00936A27"/>
    <w:rsid w:val="00937D62"/>
    <w:rsid w:val="0094073A"/>
    <w:rsid w:val="009427EC"/>
    <w:rsid w:val="009435E6"/>
    <w:rsid w:val="00943B62"/>
    <w:rsid w:val="00944791"/>
    <w:rsid w:val="00946C24"/>
    <w:rsid w:val="00947783"/>
    <w:rsid w:val="00950D30"/>
    <w:rsid w:val="0095234C"/>
    <w:rsid w:val="00952C84"/>
    <w:rsid w:val="009532AF"/>
    <w:rsid w:val="00953878"/>
    <w:rsid w:val="00953A7B"/>
    <w:rsid w:val="00956143"/>
    <w:rsid w:val="00956922"/>
    <w:rsid w:val="00956ED3"/>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CB3"/>
    <w:rsid w:val="00970F79"/>
    <w:rsid w:val="00971280"/>
    <w:rsid w:val="0097163E"/>
    <w:rsid w:val="00971BF4"/>
    <w:rsid w:val="00973CB8"/>
    <w:rsid w:val="00973D4E"/>
    <w:rsid w:val="00974092"/>
    <w:rsid w:val="00974292"/>
    <w:rsid w:val="00974BBE"/>
    <w:rsid w:val="009752D2"/>
    <w:rsid w:val="00975E53"/>
    <w:rsid w:val="00977056"/>
    <w:rsid w:val="009770F5"/>
    <w:rsid w:val="00977FD7"/>
    <w:rsid w:val="009806BA"/>
    <w:rsid w:val="00981580"/>
    <w:rsid w:val="009816BB"/>
    <w:rsid w:val="009824C3"/>
    <w:rsid w:val="009825FD"/>
    <w:rsid w:val="00982D05"/>
    <w:rsid w:val="009831C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6BC"/>
    <w:rsid w:val="00990F25"/>
    <w:rsid w:val="00991450"/>
    <w:rsid w:val="00992728"/>
    <w:rsid w:val="00992879"/>
    <w:rsid w:val="009928DF"/>
    <w:rsid w:val="00993D71"/>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B06FC"/>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A3C"/>
    <w:rsid w:val="009B5CC3"/>
    <w:rsid w:val="009B6091"/>
    <w:rsid w:val="009B6401"/>
    <w:rsid w:val="009B65D0"/>
    <w:rsid w:val="009B6AAF"/>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628"/>
    <w:rsid w:val="009C68B9"/>
    <w:rsid w:val="009C7394"/>
    <w:rsid w:val="009C77EC"/>
    <w:rsid w:val="009D03A0"/>
    <w:rsid w:val="009D0598"/>
    <w:rsid w:val="009D08E4"/>
    <w:rsid w:val="009D0D29"/>
    <w:rsid w:val="009D118A"/>
    <w:rsid w:val="009D175C"/>
    <w:rsid w:val="009D184B"/>
    <w:rsid w:val="009D1B6A"/>
    <w:rsid w:val="009D2425"/>
    <w:rsid w:val="009D2961"/>
    <w:rsid w:val="009D2F4B"/>
    <w:rsid w:val="009D3280"/>
    <w:rsid w:val="009D35BD"/>
    <w:rsid w:val="009D35EC"/>
    <w:rsid w:val="009D3A23"/>
    <w:rsid w:val="009D3AEF"/>
    <w:rsid w:val="009D42AF"/>
    <w:rsid w:val="009D43DA"/>
    <w:rsid w:val="009D456A"/>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2C6"/>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C17"/>
    <w:rsid w:val="009F1FB5"/>
    <w:rsid w:val="009F24A0"/>
    <w:rsid w:val="009F2759"/>
    <w:rsid w:val="009F2B99"/>
    <w:rsid w:val="009F3042"/>
    <w:rsid w:val="009F313C"/>
    <w:rsid w:val="009F32CE"/>
    <w:rsid w:val="009F3356"/>
    <w:rsid w:val="009F3701"/>
    <w:rsid w:val="009F3A11"/>
    <w:rsid w:val="009F5315"/>
    <w:rsid w:val="009F57A3"/>
    <w:rsid w:val="009F5FE9"/>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45A5"/>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6270"/>
    <w:rsid w:val="00A163B8"/>
    <w:rsid w:val="00A165CF"/>
    <w:rsid w:val="00A1682F"/>
    <w:rsid w:val="00A16C22"/>
    <w:rsid w:val="00A16C59"/>
    <w:rsid w:val="00A17B89"/>
    <w:rsid w:val="00A201D2"/>
    <w:rsid w:val="00A20760"/>
    <w:rsid w:val="00A215E8"/>
    <w:rsid w:val="00A217FC"/>
    <w:rsid w:val="00A22A97"/>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302BF"/>
    <w:rsid w:val="00A30387"/>
    <w:rsid w:val="00A31D76"/>
    <w:rsid w:val="00A31D94"/>
    <w:rsid w:val="00A32706"/>
    <w:rsid w:val="00A32A97"/>
    <w:rsid w:val="00A3316F"/>
    <w:rsid w:val="00A333C2"/>
    <w:rsid w:val="00A33667"/>
    <w:rsid w:val="00A33EDB"/>
    <w:rsid w:val="00A34233"/>
    <w:rsid w:val="00A34BB4"/>
    <w:rsid w:val="00A34BE2"/>
    <w:rsid w:val="00A35932"/>
    <w:rsid w:val="00A36FCA"/>
    <w:rsid w:val="00A413CA"/>
    <w:rsid w:val="00A41539"/>
    <w:rsid w:val="00A419BF"/>
    <w:rsid w:val="00A41FA2"/>
    <w:rsid w:val="00A4210D"/>
    <w:rsid w:val="00A42C7F"/>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6490"/>
    <w:rsid w:val="00A57DDB"/>
    <w:rsid w:val="00A60A85"/>
    <w:rsid w:val="00A613C6"/>
    <w:rsid w:val="00A614F4"/>
    <w:rsid w:val="00A62109"/>
    <w:rsid w:val="00A6223F"/>
    <w:rsid w:val="00A62CBF"/>
    <w:rsid w:val="00A62F2E"/>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E81"/>
    <w:rsid w:val="00A70C8E"/>
    <w:rsid w:val="00A717CE"/>
    <w:rsid w:val="00A71802"/>
    <w:rsid w:val="00A7213C"/>
    <w:rsid w:val="00A724D4"/>
    <w:rsid w:val="00A72736"/>
    <w:rsid w:val="00A729EE"/>
    <w:rsid w:val="00A72D75"/>
    <w:rsid w:val="00A7407B"/>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C4D"/>
    <w:rsid w:val="00A874C5"/>
    <w:rsid w:val="00A87813"/>
    <w:rsid w:val="00A87D08"/>
    <w:rsid w:val="00A9056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654E"/>
    <w:rsid w:val="00A9724B"/>
    <w:rsid w:val="00A972C8"/>
    <w:rsid w:val="00A97F60"/>
    <w:rsid w:val="00AA0076"/>
    <w:rsid w:val="00AA0276"/>
    <w:rsid w:val="00AA0277"/>
    <w:rsid w:val="00AA0444"/>
    <w:rsid w:val="00AA075C"/>
    <w:rsid w:val="00AA09CE"/>
    <w:rsid w:val="00AA0B1F"/>
    <w:rsid w:val="00AA0E0B"/>
    <w:rsid w:val="00AA1203"/>
    <w:rsid w:val="00AA14C6"/>
    <w:rsid w:val="00AA1544"/>
    <w:rsid w:val="00AA15F0"/>
    <w:rsid w:val="00AA1876"/>
    <w:rsid w:val="00AA1AE4"/>
    <w:rsid w:val="00AA1D8E"/>
    <w:rsid w:val="00AA1E7D"/>
    <w:rsid w:val="00AA200C"/>
    <w:rsid w:val="00AA202C"/>
    <w:rsid w:val="00AA2724"/>
    <w:rsid w:val="00AA2730"/>
    <w:rsid w:val="00AA2AA6"/>
    <w:rsid w:val="00AA3454"/>
    <w:rsid w:val="00AA3724"/>
    <w:rsid w:val="00AA3E68"/>
    <w:rsid w:val="00AA62E6"/>
    <w:rsid w:val="00AA674B"/>
    <w:rsid w:val="00AA6BBF"/>
    <w:rsid w:val="00AA7348"/>
    <w:rsid w:val="00AA79DA"/>
    <w:rsid w:val="00AA7CE3"/>
    <w:rsid w:val="00AA7F08"/>
    <w:rsid w:val="00AB00E0"/>
    <w:rsid w:val="00AB055B"/>
    <w:rsid w:val="00AB0900"/>
    <w:rsid w:val="00AB2A30"/>
    <w:rsid w:val="00AB2B37"/>
    <w:rsid w:val="00AB2BF7"/>
    <w:rsid w:val="00AB3554"/>
    <w:rsid w:val="00AB44C2"/>
    <w:rsid w:val="00AB4661"/>
    <w:rsid w:val="00AB47F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461"/>
    <w:rsid w:val="00AC588E"/>
    <w:rsid w:val="00AC6016"/>
    <w:rsid w:val="00AC62C4"/>
    <w:rsid w:val="00AC72B2"/>
    <w:rsid w:val="00AC7788"/>
    <w:rsid w:val="00AC77CC"/>
    <w:rsid w:val="00AD0141"/>
    <w:rsid w:val="00AD01A3"/>
    <w:rsid w:val="00AD0D34"/>
    <w:rsid w:val="00AD13B5"/>
    <w:rsid w:val="00AD1CDC"/>
    <w:rsid w:val="00AD1D7A"/>
    <w:rsid w:val="00AD2FE8"/>
    <w:rsid w:val="00AD3782"/>
    <w:rsid w:val="00AD3819"/>
    <w:rsid w:val="00AD39D7"/>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1F84"/>
    <w:rsid w:val="00AF21FF"/>
    <w:rsid w:val="00AF2A70"/>
    <w:rsid w:val="00AF2EFD"/>
    <w:rsid w:val="00AF2FB2"/>
    <w:rsid w:val="00AF3448"/>
    <w:rsid w:val="00AF3579"/>
    <w:rsid w:val="00AF4DF4"/>
    <w:rsid w:val="00AF4FB6"/>
    <w:rsid w:val="00AF5B11"/>
    <w:rsid w:val="00AF5DAA"/>
    <w:rsid w:val="00AF6218"/>
    <w:rsid w:val="00B0020E"/>
    <w:rsid w:val="00B008DC"/>
    <w:rsid w:val="00B00CE9"/>
    <w:rsid w:val="00B01301"/>
    <w:rsid w:val="00B01914"/>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493"/>
    <w:rsid w:val="00B07565"/>
    <w:rsid w:val="00B100C4"/>
    <w:rsid w:val="00B10423"/>
    <w:rsid w:val="00B10A3C"/>
    <w:rsid w:val="00B10B65"/>
    <w:rsid w:val="00B118D7"/>
    <w:rsid w:val="00B11F8F"/>
    <w:rsid w:val="00B11FAA"/>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3CC7"/>
    <w:rsid w:val="00B24051"/>
    <w:rsid w:val="00B24D2B"/>
    <w:rsid w:val="00B256B8"/>
    <w:rsid w:val="00B25CE6"/>
    <w:rsid w:val="00B25D5C"/>
    <w:rsid w:val="00B264D8"/>
    <w:rsid w:val="00B26559"/>
    <w:rsid w:val="00B26A14"/>
    <w:rsid w:val="00B279BA"/>
    <w:rsid w:val="00B27A95"/>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621"/>
    <w:rsid w:val="00B4094F"/>
    <w:rsid w:val="00B4119E"/>
    <w:rsid w:val="00B41B72"/>
    <w:rsid w:val="00B4257B"/>
    <w:rsid w:val="00B43516"/>
    <w:rsid w:val="00B435A9"/>
    <w:rsid w:val="00B43EC2"/>
    <w:rsid w:val="00B444DF"/>
    <w:rsid w:val="00B458DE"/>
    <w:rsid w:val="00B4617C"/>
    <w:rsid w:val="00B46D69"/>
    <w:rsid w:val="00B470EF"/>
    <w:rsid w:val="00B47509"/>
    <w:rsid w:val="00B47742"/>
    <w:rsid w:val="00B47A58"/>
    <w:rsid w:val="00B50739"/>
    <w:rsid w:val="00B50F86"/>
    <w:rsid w:val="00B516C6"/>
    <w:rsid w:val="00B51EDC"/>
    <w:rsid w:val="00B52FFE"/>
    <w:rsid w:val="00B5337D"/>
    <w:rsid w:val="00B53721"/>
    <w:rsid w:val="00B55195"/>
    <w:rsid w:val="00B55383"/>
    <w:rsid w:val="00B553BD"/>
    <w:rsid w:val="00B55F35"/>
    <w:rsid w:val="00B56E41"/>
    <w:rsid w:val="00B5788D"/>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9F5"/>
    <w:rsid w:val="00B97DD3"/>
    <w:rsid w:val="00BA105E"/>
    <w:rsid w:val="00BA264A"/>
    <w:rsid w:val="00BA27FC"/>
    <w:rsid w:val="00BA28E9"/>
    <w:rsid w:val="00BA2BC1"/>
    <w:rsid w:val="00BA3D64"/>
    <w:rsid w:val="00BA4225"/>
    <w:rsid w:val="00BA45F3"/>
    <w:rsid w:val="00BA4C85"/>
    <w:rsid w:val="00BA50D4"/>
    <w:rsid w:val="00BA55DD"/>
    <w:rsid w:val="00BA5D85"/>
    <w:rsid w:val="00BA6113"/>
    <w:rsid w:val="00BA71CE"/>
    <w:rsid w:val="00BA79DE"/>
    <w:rsid w:val="00BA7A62"/>
    <w:rsid w:val="00BA7DCA"/>
    <w:rsid w:val="00BB0A30"/>
    <w:rsid w:val="00BB14D5"/>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CEF"/>
    <w:rsid w:val="00BB7F9D"/>
    <w:rsid w:val="00BC059F"/>
    <w:rsid w:val="00BC1714"/>
    <w:rsid w:val="00BC1C4B"/>
    <w:rsid w:val="00BC218D"/>
    <w:rsid w:val="00BC230E"/>
    <w:rsid w:val="00BC246D"/>
    <w:rsid w:val="00BC257F"/>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D03F5"/>
    <w:rsid w:val="00BD0AAE"/>
    <w:rsid w:val="00BD0AFA"/>
    <w:rsid w:val="00BD10F6"/>
    <w:rsid w:val="00BD137F"/>
    <w:rsid w:val="00BD1A8E"/>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17C1"/>
    <w:rsid w:val="00BF18C7"/>
    <w:rsid w:val="00BF1D53"/>
    <w:rsid w:val="00BF3052"/>
    <w:rsid w:val="00BF3DD1"/>
    <w:rsid w:val="00BF4903"/>
    <w:rsid w:val="00BF54DA"/>
    <w:rsid w:val="00BF5A0A"/>
    <w:rsid w:val="00BF5AD4"/>
    <w:rsid w:val="00BF6B8A"/>
    <w:rsid w:val="00BF770D"/>
    <w:rsid w:val="00BF7936"/>
    <w:rsid w:val="00C0008A"/>
    <w:rsid w:val="00C00910"/>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DF4"/>
    <w:rsid w:val="00C07A1B"/>
    <w:rsid w:val="00C1017E"/>
    <w:rsid w:val="00C10214"/>
    <w:rsid w:val="00C10376"/>
    <w:rsid w:val="00C10B20"/>
    <w:rsid w:val="00C10BB2"/>
    <w:rsid w:val="00C10F9B"/>
    <w:rsid w:val="00C11195"/>
    <w:rsid w:val="00C11D05"/>
    <w:rsid w:val="00C127B9"/>
    <w:rsid w:val="00C127DA"/>
    <w:rsid w:val="00C13340"/>
    <w:rsid w:val="00C13B9C"/>
    <w:rsid w:val="00C14C0B"/>
    <w:rsid w:val="00C16991"/>
    <w:rsid w:val="00C17643"/>
    <w:rsid w:val="00C20144"/>
    <w:rsid w:val="00C204A9"/>
    <w:rsid w:val="00C2080B"/>
    <w:rsid w:val="00C20901"/>
    <w:rsid w:val="00C2151F"/>
    <w:rsid w:val="00C232BD"/>
    <w:rsid w:val="00C23CDD"/>
    <w:rsid w:val="00C23D90"/>
    <w:rsid w:val="00C23F5B"/>
    <w:rsid w:val="00C24C52"/>
    <w:rsid w:val="00C24C80"/>
    <w:rsid w:val="00C25412"/>
    <w:rsid w:val="00C258BF"/>
    <w:rsid w:val="00C26839"/>
    <w:rsid w:val="00C27722"/>
    <w:rsid w:val="00C27906"/>
    <w:rsid w:val="00C27D84"/>
    <w:rsid w:val="00C302A4"/>
    <w:rsid w:val="00C305F1"/>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8D9"/>
    <w:rsid w:val="00C35942"/>
    <w:rsid w:val="00C35AC5"/>
    <w:rsid w:val="00C36E28"/>
    <w:rsid w:val="00C36F50"/>
    <w:rsid w:val="00C379A7"/>
    <w:rsid w:val="00C40DF4"/>
    <w:rsid w:val="00C414FA"/>
    <w:rsid w:val="00C41623"/>
    <w:rsid w:val="00C416ED"/>
    <w:rsid w:val="00C418EF"/>
    <w:rsid w:val="00C41CDB"/>
    <w:rsid w:val="00C41D95"/>
    <w:rsid w:val="00C41DFD"/>
    <w:rsid w:val="00C41FF3"/>
    <w:rsid w:val="00C422C8"/>
    <w:rsid w:val="00C4283F"/>
    <w:rsid w:val="00C437B3"/>
    <w:rsid w:val="00C43D1B"/>
    <w:rsid w:val="00C44B02"/>
    <w:rsid w:val="00C45A95"/>
    <w:rsid w:val="00C46816"/>
    <w:rsid w:val="00C46D24"/>
    <w:rsid w:val="00C516EB"/>
    <w:rsid w:val="00C51773"/>
    <w:rsid w:val="00C520C5"/>
    <w:rsid w:val="00C5224A"/>
    <w:rsid w:val="00C525C7"/>
    <w:rsid w:val="00C52639"/>
    <w:rsid w:val="00C52E23"/>
    <w:rsid w:val="00C545D2"/>
    <w:rsid w:val="00C547CF"/>
    <w:rsid w:val="00C54B26"/>
    <w:rsid w:val="00C55CAF"/>
    <w:rsid w:val="00C56455"/>
    <w:rsid w:val="00C57060"/>
    <w:rsid w:val="00C57573"/>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439"/>
    <w:rsid w:val="00C646FC"/>
    <w:rsid w:val="00C64EBA"/>
    <w:rsid w:val="00C652AA"/>
    <w:rsid w:val="00C652EE"/>
    <w:rsid w:val="00C65485"/>
    <w:rsid w:val="00C65B3E"/>
    <w:rsid w:val="00C66393"/>
    <w:rsid w:val="00C67D98"/>
    <w:rsid w:val="00C70619"/>
    <w:rsid w:val="00C70786"/>
    <w:rsid w:val="00C70FAD"/>
    <w:rsid w:val="00C7131E"/>
    <w:rsid w:val="00C71791"/>
    <w:rsid w:val="00C74172"/>
    <w:rsid w:val="00C74791"/>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FEB"/>
    <w:rsid w:val="00C9779D"/>
    <w:rsid w:val="00CA0670"/>
    <w:rsid w:val="00CA10AB"/>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76B"/>
    <w:rsid w:val="00CB0BBA"/>
    <w:rsid w:val="00CB0E08"/>
    <w:rsid w:val="00CB13AB"/>
    <w:rsid w:val="00CB1466"/>
    <w:rsid w:val="00CB1638"/>
    <w:rsid w:val="00CB243C"/>
    <w:rsid w:val="00CB25DB"/>
    <w:rsid w:val="00CB2685"/>
    <w:rsid w:val="00CB28AC"/>
    <w:rsid w:val="00CB2B1E"/>
    <w:rsid w:val="00CB435F"/>
    <w:rsid w:val="00CB4E56"/>
    <w:rsid w:val="00CB5115"/>
    <w:rsid w:val="00CB51E8"/>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646C"/>
    <w:rsid w:val="00CC693F"/>
    <w:rsid w:val="00CC6E0B"/>
    <w:rsid w:val="00CC7532"/>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3F4"/>
    <w:rsid w:val="00CE058B"/>
    <w:rsid w:val="00CE05F0"/>
    <w:rsid w:val="00CE0A06"/>
    <w:rsid w:val="00CE0B06"/>
    <w:rsid w:val="00CE0C53"/>
    <w:rsid w:val="00CE0FDE"/>
    <w:rsid w:val="00CE1B85"/>
    <w:rsid w:val="00CE31CA"/>
    <w:rsid w:val="00CE36B1"/>
    <w:rsid w:val="00CE3A58"/>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359D"/>
    <w:rsid w:val="00D1385F"/>
    <w:rsid w:val="00D13906"/>
    <w:rsid w:val="00D13A9C"/>
    <w:rsid w:val="00D140F2"/>
    <w:rsid w:val="00D1473B"/>
    <w:rsid w:val="00D14FFF"/>
    <w:rsid w:val="00D150A0"/>
    <w:rsid w:val="00D154C1"/>
    <w:rsid w:val="00D15716"/>
    <w:rsid w:val="00D15B27"/>
    <w:rsid w:val="00D15C5C"/>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4131"/>
    <w:rsid w:val="00D3427A"/>
    <w:rsid w:val="00D34AF5"/>
    <w:rsid w:val="00D3546E"/>
    <w:rsid w:val="00D35EF1"/>
    <w:rsid w:val="00D36031"/>
    <w:rsid w:val="00D36495"/>
    <w:rsid w:val="00D36762"/>
    <w:rsid w:val="00D36A63"/>
    <w:rsid w:val="00D41922"/>
    <w:rsid w:val="00D41A63"/>
    <w:rsid w:val="00D41FE7"/>
    <w:rsid w:val="00D44959"/>
    <w:rsid w:val="00D44D3F"/>
    <w:rsid w:val="00D44DF5"/>
    <w:rsid w:val="00D45108"/>
    <w:rsid w:val="00D461BB"/>
    <w:rsid w:val="00D461CD"/>
    <w:rsid w:val="00D46F0A"/>
    <w:rsid w:val="00D46FCC"/>
    <w:rsid w:val="00D472FD"/>
    <w:rsid w:val="00D47AA5"/>
    <w:rsid w:val="00D501FC"/>
    <w:rsid w:val="00D50995"/>
    <w:rsid w:val="00D50E99"/>
    <w:rsid w:val="00D51743"/>
    <w:rsid w:val="00D51DBD"/>
    <w:rsid w:val="00D52300"/>
    <w:rsid w:val="00D53663"/>
    <w:rsid w:val="00D53720"/>
    <w:rsid w:val="00D53AB3"/>
    <w:rsid w:val="00D53BBC"/>
    <w:rsid w:val="00D53DED"/>
    <w:rsid w:val="00D550C3"/>
    <w:rsid w:val="00D5549A"/>
    <w:rsid w:val="00D55C6C"/>
    <w:rsid w:val="00D57214"/>
    <w:rsid w:val="00D57506"/>
    <w:rsid w:val="00D57A4A"/>
    <w:rsid w:val="00D57B36"/>
    <w:rsid w:val="00D61259"/>
    <w:rsid w:val="00D61673"/>
    <w:rsid w:val="00D61990"/>
    <w:rsid w:val="00D625FF"/>
    <w:rsid w:val="00D628A0"/>
    <w:rsid w:val="00D62B1C"/>
    <w:rsid w:val="00D633B4"/>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7F9"/>
    <w:rsid w:val="00D76AC9"/>
    <w:rsid w:val="00D77849"/>
    <w:rsid w:val="00D8001F"/>
    <w:rsid w:val="00D807BD"/>
    <w:rsid w:val="00D8131C"/>
    <w:rsid w:val="00D813A3"/>
    <w:rsid w:val="00D819A9"/>
    <w:rsid w:val="00D8230F"/>
    <w:rsid w:val="00D8278B"/>
    <w:rsid w:val="00D83D14"/>
    <w:rsid w:val="00D841F3"/>
    <w:rsid w:val="00D84F5D"/>
    <w:rsid w:val="00D85402"/>
    <w:rsid w:val="00D85D5C"/>
    <w:rsid w:val="00D85E7F"/>
    <w:rsid w:val="00D87C7C"/>
    <w:rsid w:val="00D90C20"/>
    <w:rsid w:val="00D914A8"/>
    <w:rsid w:val="00D9243A"/>
    <w:rsid w:val="00D931A9"/>
    <w:rsid w:val="00D932C7"/>
    <w:rsid w:val="00D9370A"/>
    <w:rsid w:val="00D9496A"/>
    <w:rsid w:val="00D94BAE"/>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749"/>
    <w:rsid w:val="00DA58C6"/>
    <w:rsid w:val="00DA5A6D"/>
    <w:rsid w:val="00DA67AD"/>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524A"/>
    <w:rsid w:val="00DB5500"/>
    <w:rsid w:val="00DB5B23"/>
    <w:rsid w:val="00DB5B58"/>
    <w:rsid w:val="00DB5C75"/>
    <w:rsid w:val="00DB5DD1"/>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539"/>
    <w:rsid w:val="00DC2762"/>
    <w:rsid w:val="00DC2A8C"/>
    <w:rsid w:val="00DC2B9B"/>
    <w:rsid w:val="00DC333D"/>
    <w:rsid w:val="00DC3475"/>
    <w:rsid w:val="00DC3B67"/>
    <w:rsid w:val="00DC3E10"/>
    <w:rsid w:val="00DC4256"/>
    <w:rsid w:val="00DC6107"/>
    <w:rsid w:val="00DC6CA0"/>
    <w:rsid w:val="00DC714E"/>
    <w:rsid w:val="00DC75A7"/>
    <w:rsid w:val="00DD0340"/>
    <w:rsid w:val="00DD0CE1"/>
    <w:rsid w:val="00DD11F4"/>
    <w:rsid w:val="00DD1CD6"/>
    <w:rsid w:val="00DD1EAE"/>
    <w:rsid w:val="00DD2202"/>
    <w:rsid w:val="00DD258E"/>
    <w:rsid w:val="00DD2EAA"/>
    <w:rsid w:val="00DD3168"/>
    <w:rsid w:val="00DD3255"/>
    <w:rsid w:val="00DD337E"/>
    <w:rsid w:val="00DD3431"/>
    <w:rsid w:val="00DD393C"/>
    <w:rsid w:val="00DD3B98"/>
    <w:rsid w:val="00DD4051"/>
    <w:rsid w:val="00DD4D95"/>
    <w:rsid w:val="00DD4F6D"/>
    <w:rsid w:val="00DD58F8"/>
    <w:rsid w:val="00DD6512"/>
    <w:rsid w:val="00DD695B"/>
    <w:rsid w:val="00DD6ADD"/>
    <w:rsid w:val="00DD6F07"/>
    <w:rsid w:val="00DD7C2F"/>
    <w:rsid w:val="00DE0CE6"/>
    <w:rsid w:val="00DE1271"/>
    <w:rsid w:val="00DE221F"/>
    <w:rsid w:val="00DE22A7"/>
    <w:rsid w:val="00DE2DD3"/>
    <w:rsid w:val="00DE2F8F"/>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1D9"/>
    <w:rsid w:val="00DF37BA"/>
    <w:rsid w:val="00DF40CC"/>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0EF6"/>
    <w:rsid w:val="00E01295"/>
    <w:rsid w:val="00E0195D"/>
    <w:rsid w:val="00E02379"/>
    <w:rsid w:val="00E02B3D"/>
    <w:rsid w:val="00E02C24"/>
    <w:rsid w:val="00E0364D"/>
    <w:rsid w:val="00E050B5"/>
    <w:rsid w:val="00E05CC9"/>
    <w:rsid w:val="00E05CDE"/>
    <w:rsid w:val="00E05EA2"/>
    <w:rsid w:val="00E07484"/>
    <w:rsid w:val="00E07C0A"/>
    <w:rsid w:val="00E101DC"/>
    <w:rsid w:val="00E10A63"/>
    <w:rsid w:val="00E11A21"/>
    <w:rsid w:val="00E11B44"/>
    <w:rsid w:val="00E12243"/>
    <w:rsid w:val="00E1246D"/>
    <w:rsid w:val="00E12617"/>
    <w:rsid w:val="00E1273F"/>
    <w:rsid w:val="00E128A8"/>
    <w:rsid w:val="00E12BC7"/>
    <w:rsid w:val="00E13587"/>
    <w:rsid w:val="00E13C0E"/>
    <w:rsid w:val="00E147B3"/>
    <w:rsid w:val="00E14CBB"/>
    <w:rsid w:val="00E165AB"/>
    <w:rsid w:val="00E16750"/>
    <w:rsid w:val="00E17333"/>
    <w:rsid w:val="00E176A4"/>
    <w:rsid w:val="00E17A5D"/>
    <w:rsid w:val="00E17EAD"/>
    <w:rsid w:val="00E20CE0"/>
    <w:rsid w:val="00E223D3"/>
    <w:rsid w:val="00E22AC6"/>
    <w:rsid w:val="00E22CEC"/>
    <w:rsid w:val="00E22CF4"/>
    <w:rsid w:val="00E23C3E"/>
    <w:rsid w:val="00E241EE"/>
    <w:rsid w:val="00E2435D"/>
    <w:rsid w:val="00E24771"/>
    <w:rsid w:val="00E24916"/>
    <w:rsid w:val="00E24EF3"/>
    <w:rsid w:val="00E25A5D"/>
    <w:rsid w:val="00E26960"/>
    <w:rsid w:val="00E2720B"/>
    <w:rsid w:val="00E275DF"/>
    <w:rsid w:val="00E27629"/>
    <w:rsid w:val="00E27791"/>
    <w:rsid w:val="00E2780F"/>
    <w:rsid w:val="00E2791F"/>
    <w:rsid w:val="00E27BAD"/>
    <w:rsid w:val="00E27EB1"/>
    <w:rsid w:val="00E27F02"/>
    <w:rsid w:val="00E27F9B"/>
    <w:rsid w:val="00E308B6"/>
    <w:rsid w:val="00E30939"/>
    <w:rsid w:val="00E30AF3"/>
    <w:rsid w:val="00E30F39"/>
    <w:rsid w:val="00E31F45"/>
    <w:rsid w:val="00E32ADE"/>
    <w:rsid w:val="00E32B29"/>
    <w:rsid w:val="00E33ABD"/>
    <w:rsid w:val="00E34342"/>
    <w:rsid w:val="00E3482C"/>
    <w:rsid w:val="00E34A05"/>
    <w:rsid w:val="00E34E58"/>
    <w:rsid w:val="00E358E1"/>
    <w:rsid w:val="00E35A06"/>
    <w:rsid w:val="00E35A78"/>
    <w:rsid w:val="00E35EF7"/>
    <w:rsid w:val="00E36283"/>
    <w:rsid w:val="00E36478"/>
    <w:rsid w:val="00E36EE7"/>
    <w:rsid w:val="00E37E2D"/>
    <w:rsid w:val="00E37F97"/>
    <w:rsid w:val="00E402A1"/>
    <w:rsid w:val="00E40334"/>
    <w:rsid w:val="00E40AA3"/>
    <w:rsid w:val="00E40F50"/>
    <w:rsid w:val="00E42C21"/>
    <w:rsid w:val="00E42C8C"/>
    <w:rsid w:val="00E43042"/>
    <w:rsid w:val="00E437D2"/>
    <w:rsid w:val="00E43CCD"/>
    <w:rsid w:val="00E43DC5"/>
    <w:rsid w:val="00E44258"/>
    <w:rsid w:val="00E443A8"/>
    <w:rsid w:val="00E44BCB"/>
    <w:rsid w:val="00E45B9B"/>
    <w:rsid w:val="00E46D16"/>
    <w:rsid w:val="00E479DA"/>
    <w:rsid w:val="00E50208"/>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D3E"/>
    <w:rsid w:val="00E66DB7"/>
    <w:rsid w:val="00E6701D"/>
    <w:rsid w:val="00E67459"/>
    <w:rsid w:val="00E674B6"/>
    <w:rsid w:val="00E67AAF"/>
    <w:rsid w:val="00E67C87"/>
    <w:rsid w:val="00E7125E"/>
    <w:rsid w:val="00E7135A"/>
    <w:rsid w:val="00E72157"/>
    <w:rsid w:val="00E72D12"/>
    <w:rsid w:val="00E73464"/>
    <w:rsid w:val="00E73F3C"/>
    <w:rsid w:val="00E74147"/>
    <w:rsid w:val="00E74853"/>
    <w:rsid w:val="00E748B1"/>
    <w:rsid w:val="00E74B4D"/>
    <w:rsid w:val="00E74DAD"/>
    <w:rsid w:val="00E75051"/>
    <w:rsid w:val="00E7505E"/>
    <w:rsid w:val="00E75441"/>
    <w:rsid w:val="00E7577E"/>
    <w:rsid w:val="00E75931"/>
    <w:rsid w:val="00E76397"/>
    <w:rsid w:val="00E773B4"/>
    <w:rsid w:val="00E777B5"/>
    <w:rsid w:val="00E7784A"/>
    <w:rsid w:val="00E779D7"/>
    <w:rsid w:val="00E80155"/>
    <w:rsid w:val="00E8047E"/>
    <w:rsid w:val="00E80E60"/>
    <w:rsid w:val="00E810B3"/>
    <w:rsid w:val="00E815C4"/>
    <w:rsid w:val="00E81D8D"/>
    <w:rsid w:val="00E820FC"/>
    <w:rsid w:val="00E82B2E"/>
    <w:rsid w:val="00E83233"/>
    <w:rsid w:val="00E83758"/>
    <w:rsid w:val="00E83899"/>
    <w:rsid w:val="00E83BC8"/>
    <w:rsid w:val="00E83C64"/>
    <w:rsid w:val="00E8511C"/>
    <w:rsid w:val="00E85AF4"/>
    <w:rsid w:val="00E85B58"/>
    <w:rsid w:val="00E8639A"/>
    <w:rsid w:val="00E8646D"/>
    <w:rsid w:val="00E8724E"/>
    <w:rsid w:val="00E87B44"/>
    <w:rsid w:val="00E87B8D"/>
    <w:rsid w:val="00E90341"/>
    <w:rsid w:val="00E9034B"/>
    <w:rsid w:val="00E909A1"/>
    <w:rsid w:val="00E90E4D"/>
    <w:rsid w:val="00E91042"/>
    <w:rsid w:val="00E92934"/>
    <w:rsid w:val="00E92B85"/>
    <w:rsid w:val="00E9301B"/>
    <w:rsid w:val="00E930E8"/>
    <w:rsid w:val="00E93701"/>
    <w:rsid w:val="00E9371E"/>
    <w:rsid w:val="00E94169"/>
    <w:rsid w:val="00E95127"/>
    <w:rsid w:val="00E954B0"/>
    <w:rsid w:val="00E95543"/>
    <w:rsid w:val="00E958AA"/>
    <w:rsid w:val="00E96009"/>
    <w:rsid w:val="00E97F58"/>
    <w:rsid w:val="00EA0996"/>
    <w:rsid w:val="00EA0F49"/>
    <w:rsid w:val="00EA171F"/>
    <w:rsid w:val="00EA1E3B"/>
    <w:rsid w:val="00EA2270"/>
    <w:rsid w:val="00EA2520"/>
    <w:rsid w:val="00EA259E"/>
    <w:rsid w:val="00EA286D"/>
    <w:rsid w:val="00EA2B13"/>
    <w:rsid w:val="00EA2E2C"/>
    <w:rsid w:val="00EA3074"/>
    <w:rsid w:val="00EA31C2"/>
    <w:rsid w:val="00EA36F6"/>
    <w:rsid w:val="00EA38D3"/>
    <w:rsid w:val="00EA393A"/>
    <w:rsid w:val="00EA3BE0"/>
    <w:rsid w:val="00EA3F91"/>
    <w:rsid w:val="00EA4125"/>
    <w:rsid w:val="00EA43C7"/>
    <w:rsid w:val="00EA440E"/>
    <w:rsid w:val="00EA5940"/>
    <w:rsid w:val="00EA5CF6"/>
    <w:rsid w:val="00EA7928"/>
    <w:rsid w:val="00EA7CCB"/>
    <w:rsid w:val="00EB072C"/>
    <w:rsid w:val="00EB074F"/>
    <w:rsid w:val="00EB0F30"/>
    <w:rsid w:val="00EB172C"/>
    <w:rsid w:val="00EB1BDB"/>
    <w:rsid w:val="00EB1D47"/>
    <w:rsid w:val="00EB1E0C"/>
    <w:rsid w:val="00EB1FEE"/>
    <w:rsid w:val="00EB2255"/>
    <w:rsid w:val="00EB2706"/>
    <w:rsid w:val="00EB3663"/>
    <w:rsid w:val="00EB3A4A"/>
    <w:rsid w:val="00EB4107"/>
    <w:rsid w:val="00EB5386"/>
    <w:rsid w:val="00EB58C7"/>
    <w:rsid w:val="00EB621B"/>
    <w:rsid w:val="00EB643B"/>
    <w:rsid w:val="00EB6E69"/>
    <w:rsid w:val="00EB6E9A"/>
    <w:rsid w:val="00EB6F0D"/>
    <w:rsid w:val="00EB73DA"/>
    <w:rsid w:val="00EB7F8A"/>
    <w:rsid w:val="00EC07E1"/>
    <w:rsid w:val="00EC0924"/>
    <w:rsid w:val="00EC1410"/>
    <w:rsid w:val="00EC1EC5"/>
    <w:rsid w:val="00EC21BB"/>
    <w:rsid w:val="00EC2290"/>
    <w:rsid w:val="00EC28D1"/>
    <w:rsid w:val="00EC363B"/>
    <w:rsid w:val="00EC3F40"/>
    <w:rsid w:val="00EC3FEB"/>
    <w:rsid w:val="00EC444E"/>
    <w:rsid w:val="00EC44FA"/>
    <w:rsid w:val="00EC5276"/>
    <w:rsid w:val="00EC5D18"/>
    <w:rsid w:val="00EC643C"/>
    <w:rsid w:val="00EC68FF"/>
    <w:rsid w:val="00EC720F"/>
    <w:rsid w:val="00EC735F"/>
    <w:rsid w:val="00ED005A"/>
    <w:rsid w:val="00ED0A39"/>
    <w:rsid w:val="00ED0C0E"/>
    <w:rsid w:val="00ED1544"/>
    <w:rsid w:val="00ED1976"/>
    <w:rsid w:val="00ED1D8E"/>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28DD"/>
    <w:rsid w:val="00EE34EA"/>
    <w:rsid w:val="00EE3A7E"/>
    <w:rsid w:val="00EE3A90"/>
    <w:rsid w:val="00EE40F7"/>
    <w:rsid w:val="00EE4549"/>
    <w:rsid w:val="00EE49F2"/>
    <w:rsid w:val="00EE57BF"/>
    <w:rsid w:val="00EE62BC"/>
    <w:rsid w:val="00EE6498"/>
    <w:rsid w:val="00EE6ACC"/>
    <w:rsid w:val="00EE6EE9"/>
    <w:rsid w:val="00EE716D"/>
    <w:rsid w:val="00EE7214"/>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706A"/>
    <w:rsid w:val="00EF7073"/>
    <w:rsid w:val="00EF7378"/>
    <w:rsid w:val="00EF7A64"/>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846"/>
    <w:rsid w:val="00F06AD9"/>
    <w:rsid w:val="00F06F92"/>
    <w:rsid w:val="00F07553"/>
    <w:rsid w:val="00F07BD3"/>
    <w:rsid w:val="00F1052E"/>
    <w:rsid w:val="00F10850"/>
    <w:rsid w:val="00F10E1B"/>
    <w:rsid w:val="00F110E4"/>
    <w:rsid w:val="00F11278"/>
    <w:rsid w:val="00F114B6"/>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313"/>
    <w:rsid w:val="00F309BC"/>
    <w:rsid w:val="00F30AD0"/>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35A2"/>
    <w:rsid w:val="00F53BC0"/>
    <w:rsid w:val="00F558B9"/>
    <w:rsid w:val="00F5606F"/>
    <w:rsid w:val="00F56E8B"/>
    <w:rsid w:val="00F57E2A"/>
    <w:rsid w:val="00F61171"/>
    <w:rsid w:val="00F61EC6"/>
    <w:rsid w:val="00F62110"/>
    <w:rsid w:val="00F62579"/>
    <w:rsid w:val="00F62B59"/>
    <w:rsid w:val="00F63387"/>
    <w:rsid w:val="00F642A2"/>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46B2"/>
    <w:rsid w:val="00F74DEF"/>
    <w:rsid w:val="00F7579F"/>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91B"/>
    <w:rsid w:val="00F81C20"/>
    <w:rsid w:val="00F8286E"/>
    <w:rsid w:val="00F8292B"/>
    <w:rsid w:val="00F82A05"/>
    <w:rsid w:val="00F843A4"/>
    <w:rsid w:val="00F844A5"/>
    <w:rsid w:val="00F84BD8"/>
    <w:rsid w:val="00F84C1B"/>
    <w:rsid w:val="00F84E0B"/>
    <w:rsid w:val="00F850A0"/>
    <w:rsid w:val="00F85B19"/>
    <w:rsid w:val="00F86516"/>
    <w:rsid w:val="00F869B4"/>
    <w:rsid w:val="00F87227"/>
    <w:rsid w:val="00F87234"/>
    <w:rsid w:val="00F87874"/>
    <w:rsid w:val="00F9033D"/>
    <w:rsid w:val="00F90DFC"/>
    <w:rsid w:val="00F9168E"/>
    <w:rsid w:val="00F9194E"/>
    <w:rsid w:val="00F9208A"/>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50BB"/>
    <w:rsid w:val="00FA537E"/>
    <w:rsid w:val="00FA5653"/>
    <w:rsid w:val="00FA588B"/>
    <w:rsid w:val="00FA61F4"/>
    <w:rsid w:val="00FA632A"/>
    <w:rsid w:val="00FA6F8E"/>
    <w:rsid w:val="00FA7B20"/>
    <w:rsid w:val="00FA7E4E"/>
    <w:rsid w:val="00FB02BC"/>
    <w:rsid w:val="00FB0338"/>
    <w:rsid w:val="00FB05A4"/>
    <w:rsid w:val="00FB066E"/>
    <w:rsid w:val="00FB0E0B"/>
    <w:rsid w:val="00FB163C"/>
    <w:rsid w:val="00FB2358"/>
    <w:rsid w:val="00FB2EC7"/>
    <w:rsid w:val="00FB2FFC"/>
    <w:rsid w:val="00FB3890"/>
    <w:rsid w:val="00FB3A2B"/>
    <w:rsid w:val="00FB3BA0"/>
    <w:rsid w:val="00FB3F04"/>
    <w:rsid w:val="00FB53D2"/>
    <w:rsid w:val="00FB5B03"/>
    <w:rsid w:val="00FB5B07"/>
    <w:rsid w:val="00FB5BD9"/>
    <w:rsid w:val="00FB6088"/>
    <w:rsid w:val="00FB60CA"/>
    <w:rsid w:val="00FB6185"/>
    <w:rsid w:val="00FB66DC"/>
    <w:rsid w:val="00FB6A47"/>
    <w:rsid w:val="00FB6C66"/>
    <w:rsid w:val="00FB6DF5"/>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418C"/>
    <w:rsid w:val="00FD5731"/>
    <w:rsid w:val="00FD5853"/>
    <w:rsid w:val="00FD5C80"/>
    <w:rsid w:val="00FD5E51"/>
    <w:rsid w:val="00FD5EB6"/>
    <w:rsid w:val="00FD60D7"/>
    <w:rsid w:val="00FD6363"/>
    <w:rsid w:val="00FD63F9"/>
    <w:rsid w:val="00FD65C6"/>
    <w:rsid w:val="00FD69E7"/>
    <w:rsid w:val="00FD760B"/>
    <w:rsid w:val="00FD7F44"/>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C70"/>
    <w:rsid w:val="00FE6F47"/>
    <w:rsid w:val="00FE7271"/>
    <w:rsid w:val="00FE7298"/>
    <w:rsid w:val="00FE72B2"/>
    <w:rsid w:val="00FE7BA4"/>
    <w:rsid w:val="00FF023D"/>
    <w:rsid w:val="00FF041F"/>
    <w:rsid w:val="00FF0BCD"/>
    <w:rsid w:val="00FF0C84"/>
    <w:rsid w:val="00FF12D7"/>
    <w:rsid w:val="00FF134E"/>
    <w:rsid w:val="00FF1884"/>
    <w:rsid w:val="00FF226E"/>
    <w:rsid w:val="00FF3329"/>
    <w:rsid w:val="00FF35B0"/>
    <w:rsid w:val="00FF3B3F"/>
    <w:rsid w:val="00FF3C5F"/>
    <w:rsid w:val="00FF3D19"/>
    <w:rsid w:val="00FF50DD"/>
    <w:rsid w:val="00FF59DB"/>
    <w:rsid w:val="00FF5B4A"/>
    <w:rsid w:val="00FF5FAE"/>
    <w:rsid w:val="00FF6D3D"/>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0261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46"/>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521-1/38521-1-h0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CB2EC-08AB-47A8-BB4E-F0B4900B8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368</TotalTime>
  <Pages>4</Pages>
  <Words>1295</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8661</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48</cp:revision>
  <cp:lastPrinted>2010-01-07T02:23:00Z</cp:lastPrinted>
  <dcterms:created xsi:type="dcterms:W3CDTF">2021-08-05T03:27:00Z</dcterms:created>
  <dcterms:modified xsi:type="dcterms:W3CDTF">2021-10-22T14:42:00Z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